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71" w:rsidRPr="00EB5E71" w:rsidRDefault="00263140" w:rsidP="00EB5E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5E71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B5E71" w:rsidRPr="00EB5E71" w:rsidRDefault="00263140" w:rsidP="00EB5E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71">
        <w:rPr>
          <w:rFonts w:ascii="Times New Roman" w:hAnsi="Times New Roman" w:cs="Times New Roman"/>
          <w:b/>
          <w:sz w:val="28"/>
          <w:szCs w:val="28"/>
        </w:rPr>
        <w:t>КОЛОДЕЗЯНСКОГО СЕЛЬСКОГО ПОСЕЛЕНИЯ</w:t>
      </w:r>
    </w:p>
    <w:p w:rsidR="00EB5E71" w:rsidRPr="00EB5E71" w:rsidRDefault="00263140" w:rsidP="00EB5E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71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EB5E71" w:rsidRDefault="00263140" w:rsidP="007B1E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7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B1E4D" w:rsidRPr="007B1E4D" w:rsidRDefault="007B1E4D" w:rsidP="007B1E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40" w:rsidRDefault="00263140" w:rsidP="00263140">
      <w:pPr>
        <w:pStyle w:val="20"/>
        <w:shd w:val="clear" w:color="auto" w:fill="auto"/>
        <w:spacing w:after="337" w:line="250" w:lineRule="exact"/>
        <w:ind w:right="80"/>
      </w:pPr>
      <w:r>
        <w:t xml:space="preserve">РЕШЕНИЕ № </w:t>
      </w:r>
      <w:r w:rsidR="007B1E4D">
        <w:t>9</w:t>
      </w:r>
    </w:p>
    <w:p w:rsidR="00263140" w:rsidRDefault="00EB5E71" w:rsidP="00EB5E71">
      <w:pPr>
        <w:pStyle w:val="1"/>
        <w:shd w:val="clear" w:color="auto" w:fill="auto"/>
        <w:spacing w:before="0"/>
        <w:ind w:left="20" w:right="141" w:firstLine="0"/>
      </w:pPr>
      <w:r>
        <w:t>о</w:t>
      </w:r>
      <w:r w:rsidR="00263140">
        <w:t>т     20.11.2020г.</w:t>
      </w:r>
      <w:r>
        <w:t xml:space="preserve">                                                                                    п.</w:t>
      </w:r>
      <w:r w:rsidR="00C927A1">
        <w:t xml:space="preserve"> </w:t>
      </w:r>
      <w:r w:rsidR="00263140">
        <w:t>Колодезный</w:t>
      </w:r>
    </w:p>
    <w:bookmarkEnd w:id="0"/>
    <w:p w:rsidR="00263140" w:rsidRDefault="00263140" w:rsidP="00263140">
      <w:pPr>
        <w:pStyle w:val="20"/>
        <w:shd w:val="clear" w:color="auto" w:fill="auto"/>
        <w:tabs>
          <w:tab w:val="left" w:pos="1843"/>
          <w:tab w:val="left" w:pos="2835"/>
        </w:tabs>
        <w:spacing w:after="304" w:line="349" w:lineRule="exact"/>
        <w:ind w:left="20" w:right="3560"/>
        <w:jc w:val="left"/>
      </w:pPr>
      <w:r>
        <w:t>«Об утверждении границ территориальных общественных самоуправлений»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 xml:space="preserve">Рассмотрев обращения председателя территориального общественного самоуправления «Атомщик»,  председателя территориального общественного самоуправления «Березка»  и председателя территориального общественного самоуправления «Колыма» к администрации </w:t>
      </w:r>
      <w:proofErr w:type="spellStart"/>
      <w:r w:rsidRPr="00CD2A8D">
        <w:rPr>
          <w:rFonts w:ascii="Times New Roman" w:hAnsi="Times New Roman" w:cs="Times New Roman"/>
          <w:sz w:val="26"/>
          <w:szCs w:val="26"/>
        </w:rPr>
        <w:t>Колодезянского</w:t>
      </w:r>
      <w:proofErr w:type="spellEnd"/>
      <w:r w:rsidRPr="00CD2A8D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и прилагаемые документы, на основании ст. 27 ФЗ от 06.10.2003г. № 131 - ФЗ «Об общих принципах организации местного самоуправления в Российской Федерации», ст. 2 «Положения  о территориальном общественном самоуправлении в </w:t>
      </w:r>
      <w:proofErr w:type="spellStart"/>
      <w:r w:rsidRPr="00CD2A8D">
        <w:rPr>
          <w:rFonts w:ascii="Times New Roman" w:hAnsi="Times New Roman" w:cs="Times New Roman"/>
          <w:sz w:val="26"/>
          <w:szCs w:val="26"/>
        </w:rPr>
        <w:t>Колодезянском</w:t>
      </w:r>
      <w:proofErr w:type="spellEnd"/>
      <w:r w:rsidRPr="00CD2A8D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области, руководствуясь ст. 17 Устава </w:t>
      </w:r>
      <w:proofErr w:type="spellStart"/>
      <w:r w:rsidRPr="00CD2A8D">
        <w:rPr>
          <w:rFonts w:ascii="Times New Roman" w:hAnsi="Times New Roman" w:cs="Times New Roman"/>
          <w:sz w:val="26"/>
          <w:szCs w:val="26"/>
        </w:rPr>
        <w:t>Колодезянского</w:t>
      </w:r>
      <w:proofErr w:type="spellEnd"/>
      <w:r w:rsidRPr="00CD2A8D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>РЕШИЛ: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>1.</w:t>
      </w:r>
      <w:r w:rsidRPr="00CD2A8D">
        <w:rPr>
          <w:rFonts w:ascii="Times New Roman" w:hAnsi="Times New Roman" w:cs="Times New Roman"/>
          <w:sz w:val="26"/>
          <w:szCs w:val="26"/>
        </w:rPr>
        <w:tab/>
        <w:t>Утвердить границы территориального общественного самоуправления «Атомщик» в пределах территории улиц: Садовая дома:1,3,4,5,6,7,8,9,10,11,12,13,14,14«а»,15,16,17,18,19,20,20«а»,21,22,22«а»,22«б», 23,24,26,28,30,32,36,38,40,41,46,64; Зеленая дома:1,2,3,4,5, Широкая дома:1,2,3,4,5,6,7,8,9,9а,10,11,12,13,14,15,16,17,18,19,20,21,22,23,24,25,25 «а»,25 «б»,26,26«а»,27,27«а»,28,28«а»,29,30,30а,31,32,32«а»,32«б»,33,34,35,36,37,38,38«а»,38«б»,39,40,41,42,Солнечная дома:1,2,3,4,5,6,7,8,9,10,11,12,13,14,15,16,17,18, 19,20, 21,22,23, Кольцевая дома:1,2,3,11,11Б,12, Крайняя дома:1,2,3,4,5,6,7,7А,8,9,10, пер. Садовый дома:1,2,3,4,5,6,7,8,9,10,11,12,13,14,14 «а»,15,16,17,18,18А,65, пер. Тополиный      дома: 1,2,3,4,5,6,7,7 «а»,8.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>2.</w:t>
      </w:r>
      <w:r w:rsidRPr="00CD2A8D">
        <w:rPr>
          <w:rFonts w:ascii="Times New Roman" w:hAnsi="Times New Roman" w:cs="Times New Roman"/>
          <w:sz w:val="26"/>
          <w:szCs w:val="26"/>
        </w:rPr>
        <w:tab/>
        <w:t>Утвердить границы территориального общественного самоуправления «Березка» в пределах территории улиц Березка дома с 1 по 60, Космическая дома с 1 по 28 и Спутник дома с 1 по 50.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>3.</w:t>
      </w:r>
      <w:r w:rsidRPr="00CD2A8D">
        <w:rPr>
          <w:rFonts w:ascii="Times New Roman" w:hAnsi="Times New Roman" w:cs="Times New Roman"/>
          <w:sz w:val="26"/>
          <w:szCs w:val="26"/>
        </w:rPr>
        <w:tab/>
        <w:t>Утвердить границы территориального общественного самоуправления «Колыма» в пределах территории улицы 40 лет Октября дома 1,2,3,4,6,7.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>4.</w:t>
      </w:r>
      <w:r w:rsidRPr="00CD2A8D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 момента его официального опубликования.</w:t>
      </w: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D2A8D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D2A8D">
        <w:rPr>
          <w:rFonts w:ascii="Times New Roman" w:hAnsi="Times New Roman" w:cs="Times New Roman"/>
          <w:sz w:val="26"/>
          <w:szCs w:val="26"/>
        </w:rPr>
        <w:t>Колодезянского</w:t>
      </w:r>
      <w:proofErr w:type="spellEnd"/>
      <w:r w:rsidRPr="00CD2A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637" w:rsidRPr="00CD2A8D" w:rsidRDefault="00CD2A8D" w:rsidP="00CD2A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D2A8D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А.В. </w:t>
      </w:r>
      <w:proofErr w:type="spellStart"/>
      <w:r w:rsidRPr="00CD2A8D">
        <w:rPr>
          <w:rFonts w:ascii="Times New Roman" w:hAnsi="Times New Roman" w:cs="Times New Roman"/>
          <w:sz w:val="26"/>
          <w:szCs w:val="26"/>
        </w:rPr>
        <w:t>Кумаков</w:t>
      </w:r>
      <w:proofErr w:type="spellEnd"/>
    </w:p>
    <w:sectPr w:rsidR="00B55637" w:rsidRPr="00CD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6C5B"/>
    <w:multiLevelType w:val="hybridMultilevel"/>
    <w:tmpl w:val="5C68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72616"/>
    <w:multiLevelType w:val="multilevel"/>
    <w:tmpl w:val="837217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0F"/>
    <w:rsid w:val="001216AD"/>
    <w:rsid w:val="00263140"/>
    <w:rsid w:val="00694B08"/>
    <w:rsid w:val="007B1E4D"/>
    <w:rsid w:val="00AA4C0F"/>
    <w:rsid w:val="00B55637"/>
    <w:rsid w:val="00C927A1"/>
    <w:rsid w:val="00CD2A8D"/>
    <w:rsid w:val="00E76889"/>
    <w:rsid w:val="00E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21C49-A4E3-42C0-A66C-8B1ADB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6314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140"/>
    <w:pPr>
      <w:widowControl w:val="0"/>
      <w:shd w:val="clear" w:color="auto" w:fill="FFFFFF"/>
      <w:spacing w:after="300" w:line="344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locked/>
    <w:rsid w:val="0026314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3140"/>
    <w:pPr>
      <w:widowControl w:val="0"/>
      <w:shd w:val="clear" w:color="auto" w:fill="FFFFFF"/>
      <w:spacing w:before="480" w:after="300" w:line="349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 Spacing"/>
    <w:uiPriority w:val="1"/>
    <w:qFormat/>
    <w:rsid w:val="00EB5E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Kolodez</cp:lastModifiedBy>
  <cp:revision>7</cp:revision>
  <cp:lastPrinted>2020-11-23T06:23:00Z</cp:lastPrinted>
  <dcterms:created xsi:type="dcterms:W3CDTF">2020-11-17T06:44:00Z</dcterms:created>
  <dcterms:modified xsi:type="dcterms:W3CDTF">2020-11-23T07:17:00Z</dcterms:modified>
</cp:coreProperties>
</file>