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4E" w:rsidRDefault="000C384E">
      <w:pPr>
        <w:framePr w:w="5213" w:h="3264" w:wrap="notBeside" w:vAnchor="text" w:hAnchor="text" w:x="3750" w:y="1"/>
        <w:rPr>
          <w:sz w:val="2"/>
          <w:szCs w:val="2"/>
        </w:rPr>
      </w:pPr>
    </w:p>
    <w:p w:rsidR="000C384E" w:rsidRDefault="00C750B8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2380615" distR="405130" simplePos="0" relativeHeight="12582937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7620</wp:posOffset>
                </wp:positionV>
                <wp:extent cx="3267075" cy="197167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7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1BA6" w:rsidRPr="007030AB" w:rsidRDefault="00951BA6">
                            <w:pPr>
                              <w:pStyle w:val="a6"/>
                              <w:rPr>
                                <w:color w:val="auto"/>
                              </w:rPr>
                            </w:pPr>
                            <w:r w:rsidRPr="007030AB">
                              <w:rPr>
                                <w:color w:val="auto"/>
                              </w:rPr>
                              <w:t>Приложение № 1 к распоряжению администрации Колодезянского сельского поселения от «</w:t>
                            </w:r>
                            <w:r w:rsidR="007030AB" w:rsidRPr="007030AB">
                              <w:rPr>
                                <w:color w:val="auto"/>
                              </w:rPr>
                              <w:t>27</w:t>
                            </w:r>
                            <w:r w:rsidRPr="007030AB">
                              <w:rPr>
                                <w:color w:val="auto"/>
                              </w:rPr>
                              <w:t xml:space="preserve">» </w:t>
                            </w:r>
                            <w:r w:rsidR="007030AB" w:rsidRPr="007030AB">
                              <w:rPr>
                                <w:color w:val="auto"/>
                              </w:rPr>
                              <w:t>сентября</w:t>
                            </w:r>
                            <w:r w:rsidRPr="007030AB">
                              <w:rPr>
                                <w:color w:val="auto"/>
                              </w:rPr>
                              <w:t xml:space="preserve"> 2024 год №</w:t>
                            </w:r>
                            <w:r w:rsidR="007030AB" w:rsidRPr="007030AB">
                              <w:rPr>
                                <w:color w:val="auto"/>
                              </w:rPr>
                              <w:t>30</w:t>
                            </w:r>
                            <w:r w:rsidRPr="007030AB">
                              <w:rPr>
                                <w:color w:val="auto"/>
                              </w:rPr>
                              <w:t xml:space="preserve">р </w:t>
                            </w:r>
                          </w:p>
                          <w:p w:rsidR="00951BA6" w:rsidRPr="007030AB" w:rsidRDefault="00951BA6">
                            <w:pPr>
                              <w:pStyle w:val="a6"/>
                              <w:rPr>
                                <w:color w:val="auto"/>
                              </w:rPr>
                            </w:pPr>
                          </w:p>
                          <w:p w:rsidR="00C750B8" w:rsidRPr="007030AB" w:rsidRDefault="00C750B8">
                            <w:pPr>
                              <w:pStyle w:val="a6"/>
                              <w:rPr>
                                <w:color w:val="auto"/>
                              </w:rPr>
                            </w:pPr>
                            <w:r w:rsidRPr="007030AB">
                              <w:rPr>
                                <w:color w:val="auto"/>
                              </w:rPr>
                              <w:t>Утверждаю:</w:t>
                            </w:r>
                          </w:p>
                          <w:p w:rsidR="00C750B8" w:rsidRPr="007030AB" w:rsidRDefault="00C750B8" w:rsidP="00C750B8">
                            <w:pPr>
                              <w:pStyle w:val="a6"/>
                              <w:jc w:val="both"/>
                              <w:rPr>
                                <w:color w:val="auto"/>
                              </w:rPr>
                            </w:pPr>
                            <w:r w:rsidRPr="007030AB">
                              <w:rPr>
                                <w:color w:val="auto"/>
                              </w:rPr>
                              <w:t xml:space="preserve">Глава администрации Колодезянского сельского поселения Каширского муниципального района Воронежской области _________________С.В.Анохин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07.25pt;margin-top:.6pt;width:257.25pt;height:155.25pt;z-index:125829378;visibility:visible;mso-wrap-style:square;mso-width-percent:0;mso-height-percent:0;mso-wrap-distance-left:187.45pt;mso-wrap-distance-top:0;mso-wrap-distance-right:31.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" filled="f" stroked="f">
                <v:textbox inset="0,0,0,0">
                  <w:txbxContent>
                    <w:p w:rsidR="00951BA6" w:rsidRPr="007030AB" w:rsidRDefault="00951BA6">
                      <w:pPr>
                        <w:pStyle w:val="a6"/>
                        <w:rPr>
                          <w:color w:val="auto"/>
                        </w:rPr>
                      </w:pPr>
                      <w:r w:rsidRPr="007030AB">
                        <w:rPr>
                          <w:color w:val="auto"/>
                        </w:rPr>
                        <w:t>Приложение № 1 к распоряжению администрации Колодезянского сельского поселения от «</w:t>
                      </w:r>
                      <w:r w:rsidR="007030AB" w:rsidRPr="007030AB">
                        <w:rPr>
                          <w:color w:val="auto"/>
                        </w:rPr>
                        <w:t>27</w:t>
                      </w:r>
                      <w:r w:rsidRPr="007030AB">
                        <w:rPr>
                          <w:color w:val="auto"/>
                        </w:rPr>
                        <w:t xml:space="preserve">» </w:t>
                      </w:r>
                      <w:r w:rsidR="007030AB" w:rsidRPr="007030AB">
                        <w:rPr>
                          <w:color w:val="auto"/>
                        </w:rPr>
                        <w:t>сентября</w:t>
                      </w:r>
                      <w:r w:rsidRPr="007030AB">
                        <w:rPr>
                          <w:color w:val="auto"/>
                        </w:rPr>
                        <w:t xml:space="preserve"> 2024 год №</w:t>
                      </w:r>
                      <w:r w:rsidR="007030AB" w:rsidRPr="007030AB">
                        <w:rPr>
                          <w:color w:val="auto"/>
                        </w:rPr>
                        <w:t>30</w:t>
                      </w:r>
                      <w:r w:rsidRPr="007030AB">
                        <w:rPr>
                          <w:color w:val="auto"/>
                        </w:rPr>
                        <w:t xml:space="preserve">р </w:t>
                      </w:r>
                    </w:p>
                    <w:p w:rsidR="00951BA6" w:rsidRPr="007030AB" w:rsidRDefault="00951BA6">
                      <w:pPr>
                        <w:pStyle w:val="a6"/>
                        <w:rPr>
                          <w:color w:val="auto"/>
                        </w:rPr>
                      </w:pPr>
                    </w:p>
                    <w:p w:rsidR="00C750B8" w:rsidRPr="007030AB" w:rsidRDefault="00C750B8">
                      <w:pPr>
                        <w:pStyle w:val="a6"/>
                        <w:rPr>
                          <w:color w:val="auto"/>
                        </w:rPr>
                      </w:pPr>
                      <w:r w:rsidRPr="007030AB">
                        <w:rPr>
                          <w:color w:val="auto"/>
                        </w:rPr>
                        <w:t>Утверждаю:</w:t>
                      </w:r>
                    </w:p>
                    <w:p w:rsidR="00C750B8" w:rsidRPr="007030AB" w:rsidRDefault="00C750B8" w:rsidP="00C750B8">
                      <w:pPr>
                        <w:pStyle w:val="a6"/>
                        <w:jc w:val="both"/>
                        <w:rPr>
                          <w:color w:val="auto"/>
                        </w:rPr>
                      </w:pPr>
                      <w:r w:rsidRPr="007030AB">
                        <w:rPr>
                          <w:color w:val="auto"/>
                        </w:rPr>
                        <w:t xml:space="preserve">Глава администрации Колодезянского сельского поселения Каширского муниципального района Воронежской области _________________С.В.Анохин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C384E" w:rsidRDefault="00C750B8">
      <w:pPr>
        <w:pStyle w:val="10"/>
        <w:keepNext/>
        <w:keepLines/>
      </w:pPr>
      <w:bookmarkStart w:id="1" w:name="bookmark0"/>
      <w:r>
        <w:t>Аукционная документация</w:t>
      </w:r>
      <w:bookmarkEnd w:id="1"/>
    </w:p>
    <w:p w:rsidR="000C384E" w:rsidRDefault="00C750B8">
      <w:pPr>
        <w:pStyle w:val="11"/>
        <w:spacing w:after="740" w:line="240" w:lineRule="auto"/>
        <w:ind w:firstLine="0"/>
        <w:jc w:val="center"/>
      </w:pPr>
      <w:r>
        <w:rPr>
          <w:b/>
          <w:bCs/>
        </w:rPr>
        <w:t xml:space="preserve">для проведения </w:t>
      </w:r>
      <w:r w:rsidR="00DE5CF2">
        <w:rPr>
          <w:b/>
          <w:bCs/>
        </w:rPr>
        <w:t xml:space="preserve">повторного </w:t>
      </w:r>
      <w:r>
        <w:rPr>
          <w:b/>
          <w:bCs/>
        </w:rPr>
        <w:t xml:space="preserve">открытого аукциона </w:t>
      </w:r>
      <w:r>
        <w:rPr>
          <w:b/>
          <w:bCs/>
        </w:rPr>
        <w:br/>
        <w:t>на право заключения договора купли-продажи имущества, являющегося</w:t>
      </w:r>
      <w:r>
        <w:rPr>
          <w:b/>
          <w:bCs/>
        </w:rPr>
        <w:br/>
        <w:t>муниципальной собственностью муниципального образования</w:t>
      </w:r>
      <w:r>
        <w:rPr>
          <w:b/>
          <w:bCs/>
        </w:rPr>
        <w:br/>
        <w:t xml:space="preserve">Колодезянское сельское поселение Каширского муниципального района Воронежской области: </w:t>
      </w:r>
      <w:hyperlink r:id="rId7" w:history="1">
        <w:r>
          <w:rPr>
            <w:b/>
            <w:bCs/>
          </w:rPr>
          <w:t xml:space="preserve">автомобиль </w:t>
        </w:r>
        <w:r>
          <w:rPr>
            <w:b/>
            <w:bCs/>
            <w:lang w:val="en-US"/>
          </w:rPr>
          <w:t>V</w:t>
        </w:r>
        <w:r w:rsidR="007E1638">
          <w:rPr>
            <w:b/>
            <w:bCs/>
            <w:lang w:val="en-US"/>
          </w:rPr>
          <w:t>OLGA</w:t>
        </w:r>
        <w:r w:rsidRPr="00C750B8">
          <w:rPr>
            <w:b/>
            <w:bCs/>
          </w:rPr>
          <w:t xml:space="preserve"> </w:t>
        </w:r>
        <w:r>
          <w:rPr>
            <w:b/>
            <w:bCs/>
            <w:lang w:val="en-US"/>
          </w:rPr>
          <w:t>S</w:t>
        </w:r>
        <w:r w:rsidR="007E1638">
          <w:rPr>
            <w:b/>
            <w:bCs/>
            <w:lang w:val="en-US"/>
          </w:rPr>
          <w:t>IBER</w:t>
        </w:r>
        <w:r>
          <w:rPr>
            <w:b/>
            <w:bCs/>
          </w:rPr>
          <w:t xml:space="preserve"> , 20</w:t>
        </w:r>
        <w:r w:rsidRPr="00C750B8">
          <w:rPr>
            <w:b/>
            <w:bCs/>
          </w:rPr>
          <w:t>10</w:t>
        </w:r>
        <w:r>
          <w:rPr>
            <w:b/>
            <w:bCs/>
          </w:rPr>
          <w:t xml:space="preserve"> год выпуска, идентификационный</w:t>
        </w:r>
      </w:hyperlink>
      <w:r>
        <w:rPr>
          <w:b/>
          <w:bCs/>
        </w:rPr>
        <w:t xml:space="preserve"> </w:t>
      </w:r>
      <w:hyperlink r:id="rId8" w:history="1">
        <w:r>
          <w:rPr>
            <w:b/>
            <w:bCs/>
          </w:rPr>
          <w:t xml:space="preserve">номер </w:t>
        </w:r>
        <w:r w:rsidRPr="00C750B8">
          <w:rPr>
            <w:b/>
            <w:bCs/>
            <w:lang w:eastAsia="en-US" w:bidi="en-US"/>
          </w:rPr>
          <w:t>(</w:t>
        </w:r>
        <w:r>
          <w:rPr>
            <w:b/>
            <w:bCs/>
            <w:lang w:val="en-US" w:eastAsia="en-US" w:bidi="en-US"/>
          </w:rPr>
          <w:t>VIN</w:t>
        </w:r>
        <w:r w:rsidRPr="00C750B8">
          <w:rPr>
            <w:b/>
            <w:bCs/>
            <w:lang w:eastAsia="en-US" w:bidi="en-US"/>
          </w:rPr>
          <w:t xml:space="preserve">) </w:t>
        </w:r>
        <w:r>
          <w:rPr>
            <w:b/>
            <w:bCs/>
            <w:lang w:val="en-US" w:eastAsia="en-US" w:bidi="en-US"/>
          </w:rPr>
          <w:t>X</w:t>
        </w:r>
        <w:r w:rsidRPr="00C750B8">
          <w:rPr>
            <w:b/>
            <w:bCs/>
            <w:lang w:eastAsia="en-US" w:bidi="en-US"/>
          </w:rPr>
          <w:t>96</w:t>
        </w:r>
        <w:r>
          <w:rPr>
            <w:b/>
            <w:bCs/>
            <w:lang w:val="en-US" w:eastAsia="en-US" w:bidi="en-US"/>
          </w:rPr>
          <w:t>ERN</w:t>
        </w:r>
        <w:r w:rsidRPr="00C750B8">
          <w:rPr>
            <w:b/>
            <w:bCs/>
            <w:lang w:eastAsia="en-US" w:bidi="en-US"/>
          </w:rPr>
          <w:t>6</w:t>
        </w:r>
        <w:r>
          <w:rPr>
            <w:b/>
            <w:bCs/>
            <w:lang w:val="en-US" w:eastAsia="en-US" w:bidi="en-US"/>
          </w:rPr>
          <w:t>X</w:t>
        </w:r>
        <w:r w:rsidRPr="00C750B8">
          <w:rPr>
            <w:b/>
            <w:bCs/>
            <w:lang w:eastAsia="en-US" w:bidi="en-US"/>
          </w:rPr>
          <w:t>9</w:t>
        </w:r>
        <w:r>
          <w:rPr>
            <w:b/>
            <w:bCs/>
            <w:lang w:val="en-US" w:eastAsia="en-US" w:bidi="en-US"/>
          </w:rPr>
          <w:t>A</w:t>
        </w:r>
        <w:r w:rsidRPr="00C750B8">
          <w:rPr>
            <w:b/>
            <w:bCs/>
            <w:lang w:eastAsia="en-US" w:bidi="en-US"/>
          </w:rPr>
          <w:t xml:space="preserve">0004357, </w:t>
        </w:r>
        <w:r>
          <w:rPr>
            <w:b/>
            <w:bCs/>
          </w:rPr>
          <w:t>государственный регистрационный</w:t>
        </w:r>
      </w:hyperlink>
      <w:r>
        <w:rPr>
          <w:b/>
          <w:bCs/>
        </w:rPr>
        <w:t xml:space="preserve"> </w:t>
      </w:r>
      <w:hyperlink r:id="rId9" w:history="1">
        <w:r>
          <w:rPr>
            <w:b/>
            <w:bCs/>
          </w:rPr>
          <w:t xml:space="preserve">номер </w:t>
        </w:r>
        <w:r w:rsidR="008D4131">
          <w:rPr>
            <w:b/>
            <w:bCs/>
          </w:rPr>
          <w:t>Х922КК136</w:t>
        </w:r>
        <w:r>
          <w:rPr>
            <w:b/>
            <w:bCs/>
          </w:rPr>
          <w:t>,</w:t>
        </w:r>
      </w:hyperlink>
      <w:r>
        <w:rPr>
          <w:b/>
          <w:bCs/>
        </w:rPr>
        <w:t xml:space="preserve"> в сети Интернет</w:t>
      </w:r>
    </w:p>
    <w:p w:rsidR="000C384E" w:rsidRPr="00F23684" w:rsidRDefault="00C750B8" w:rsidP="00F23684">
      <w:pPr>
        <w:pStyle w:val="20"/>
        <w:spacing w:after="388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(Аукционная документация разработана в соответствии с Федеральным законом от </w:t>
      </w:r>
      <w:r w:rsidR="00F23684">
        <w:rPr>
          <w:i w:val="0"/>
          <w:iCs w:val="0"/>
          <w:sz w:val="24"/>
          <w:szCs w:val="24"/>
          <w:lang w:eastAsia="en-US" w:bidi="en-US"/>
        </w:rPr>
        <w:t>21.12.2001</w:t>
      </w:r>
      <w:r>
        <w:rPr>
          <w:i w:val="0"/>
          <w:iCs w:val="0"/>
          <w:sz w:val="24"/>
          <w:szCs w:val="24"/>
        </w:rPr>
        <w:t>г</w:t>
      </w:r>
      <w:r w:rsidR="00F23684">
        <w:rPr>
          <w:i w:val="0"/>
          <w:iCs w:val="0"/>
          <w:sz w:val="24"/>
          <w:szCs w:val="24"/>
        </w:rPr>
        <w:t>.</w:t>
      </w:r>
      <w:r w:rsidR="00F23684">
        <w:rPr>
          <w:i w:val="0"/>
          <w:iCs w:val="0"/>
          <w:sz w:val="24"/>
          <w:szCs w:val="24"/>
          <w:lang w:eastAsia="en-US" w:bidi="en-US"/>
        </w:rPr>
        <w:t>№</w:t>
      </w:r>
      <w:r w:rsidR="00F23684">
        <w:rPr>
          <w:i w:val="0"/>
          <w:iCs w:val="0"/>
          <w:sz w:val="24"/>
          <w:szCs w:val="24"/>
        </w:rPr>
        <w:t xml:space="preserve">178-ФЗ </w:t>
      </w:r>
      <w:r>
        <w:rPr>
          <w:i w:val="0"/>
          <w:iCs w:val="0"/>
          <w:sz w:val="24"/>
          <w:szCs w:val="24"/>
        </w:rPr>
        <w:t>«О приватизации государственн</w:t>
      </w:r>
      <w:r w:rsidR="00F23684">
        <w:rPr>
          <w:i w:val="0"/>
          <w:iCs w:val="0"/>
          <w:sz w:val="24"/>
          <w:szCs w:val="24"/>
        </w:rPr>
        <w:t>ого и муниципального имущества»</w:t>
      </w:r>
      <w:r>
        <w:rPr>
          <w:i w:val="0"/>
          <w:iCs w:val="0"/>
          <w:sz w:val="24"/>
          <w:szCs w:val="24"/>
        </w:rPr>
        <w:t>)</w:t>
      </w: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23684" w:rsidRDefault="00F23684">
      <w:pPr>
        <w:pStyle w:val="11"/>
        <w:spacing w:line="240" w:lineRule="auto"/>
        <w:ind w:firstLine="0"/>
        <w:jc w:val="center"/>
        <w:rPr>
          <w:b/>
          <w:bCs/>
        </w:rPr>
      </w:pPr>
    </w:p>
    <w:p w:rsidR="000C384E" w:rsidRDefault="00C750B8">
      <w:pPr>
        <w:pStyle w:val="11"/>
        <w:spacing w:line="240" w:lineRule="auto"/>
        <w:ind w:firstLine="0"/>
        <w:jc w:val="center"/>
      </w:pPr>
      <w:r>
        <w:rPr>
          <w:b/>
          <w:bCs/>
        </w:rPr>
        <w:lastRenderedPageBreak/>
        <w:t xml:space="preserve">п. </w:t>
      </w:r>
      <w:r w:rsidR="00F23684">
        <w:rPr>
          <w:b/>
          <w:bCs/>
        </w:rPr>
        <w:t>Колодезный</w:t>
      </w:r>
      <w:r>
        <w:rPr>
          <w:b/>
          <w:bCs/>
        </w:rPr>
        <w:t xml:space="preserve"> </w:t>
      </w:r>
      <w:r w:rsidRPr="00C750B8">
        <w:rPr>
          <w:b/>
          <w:bCs/>
          <w:lang w:eastAsia="en-US" w:bidi="en-US"/>
        </w:rPr>
        <w:t>202</w:t>
      </w:r>
      <w:r w:rsidR="00F23684">
        <w:rPr>
          <w:b/>
          <w:bCs/>
          <w:lang w:eastAsia="en-US" w:bidi="en-US"/>
        </w:rPr>
        <w:t>4</w:t>
      </w:r>
      <w:r w:rsidRPr="00C750B8">
        <w:rPr>
          <w:b/>
          <w:bCs/>
          <w:lang w:eastAsia="en-US" w:bidi="en-US"/>
        </w:rPr>
        <w:t xml:space="preserve"> </w:t>
      </w:r>
      <w:r>
        <w:rPr>
          <w:b/>
          <w:bCs/>
        </w:rPr>
        <w:t>г.</w:t>
      </w:r>
    </w:p>
    <w:p w:rsidR="000C384E" w:rsidRDefault="00C750B8">
      <w:pPr>
        <w:pStyle w:val="11"/>
        <w:spacing w:line="240" w:lineRule="auto"/>
        <w:ind w:firstLine="0"/>
        <w:jc w:val="center"/>
      </w:pPr>
      <w:r>
        <w:t>Информационное сообщение</w:t>
      </w:r>
    </w:p>
    <w:p w:rsidR="000C384E" w:rsidRDefault="00C750B8">
      <w:pPr>
        <w:pStyle w:val="11"/>
        <w:spacing w:after="620" w:line="240" w:lineRule="auto"/>
        <w:ind w:firstLine="0"/>
        <w:jc w:val="center"/>
      </w:pPr>
      <w:r>
        <w:t>о проведени</w:t>
      </w:r>
      <w:r w:rsidR="00DE5CF2">
        <w:t>и повторного</w:t>
      </w:r>
      <w:r>
        <w:t xml:space="preserve"> открытого аукциона на право заключения договора купли</w:t>
      </w:r>
      <w:r w:rsidR="00F23684">
        <w:t xml:space="preserve">-продажи имущества, являющегося </w:t>
      </w:r>
      <w:r>
        <w:t>муниципальной собственностью муниципального образования</w:t>
      </w:r>
      <w:r>
        <w:br/>
      </w:r>
      <w:r w:rsidR="00F23684">
        <w:t xml:space="preserve">Колодезянского сельского поселения Каширского муниципального района Воронежской области: </w:t>
      </w:r>
      <w:r w:rsidR="00F23684" w:rsidRPr="00F23684">
        <w:t>автомобиль</w:t>
      </w:r>
      <w:r w:rsidR="007E1638" w:rsidRPr="007E1638">
        <w:t xml:space="preserve"> VOLGA SIBER</w:t>
      </w:r>
      <w:r w:rsidR="00F23684" w:rsidRPr="00F23684">
        <w:t>, 2010 год выпуска, идентификационный номер (VIN) X96ERN6X9A0004357, государственный регистрационный номер Х922КК136, в сети Интернет</w:t>
      </w:r>
    </w:p>
    <w:p w:rsidR="00017CA9" w:rsidRDefault="00C750B8" w:rsidP="00017CA9">
      <w:pPr>
        <w:pStyle w:val="11"/>
        <w:tabs>
          <w:tab w:val="left" w:pos="3408"/>
        </w:tabs>
        <w:spacing w:line="240" w:lineRule="auto"/>
        <w:ind w:firstLine="740"/>
        <w:jc w:val="both"/>
      </w:pPr>
      <w:r>
        <w:t>Аукцион проводится в соответствии с Федеральным за</w:t>
      </w:r>
      <w:r w:rsidR="00F23684">
        <w:t>коном от 21 декабря 2001 года №</w:t>
      </w:r>
      <w:r>
        <w:t>178-ФЗ «О приватизации государственного и</w:t>
      </w:r>
      <w:r w:rsidR="00F23684">
        <w:t xml:space="preserve"> </w:t>
      </w:r>
      <w:r>
        <w:t>муниципальног</w:t>
      </w:r>
      <w:r w:rsidR="00017CA9">
        <w:t>о имущества», (далее - 178-ФЗ),</w:t>
      </w:r>
      <w:r>
        <w:t xml:space="preserve">Решением Совета депутатов </w:t>
      </w:r>
      <w:r w:rsidR="00017CA9">
        <w:t>Колодезянского сельского поселения Каширского муниципального района Воронежской области</w:t>
      </w:r>
      <w:r>
        <w:t xml:space="preserve"> от </w:t>
      </w:r>
      <w:r w:rsidR="00017CA9">
        <w:t>12</w:t>
      </w:r>
      <w:r>
        <w:t>.</w:t>
      </w:r>
      <w:r w:rsidR="00017CA9">
        <w:t>05.2017</w:t>
      </w:r>
      <w:r>
        <w:t xml:space="preserve"> № </w:t>
      </w:r>
      <w:r w:rsidR="00017CA9">
        <w:t>75</w:t>
      </w:r>
      <w:r>
        <w:t xml:space="preserve"> </w:t>
      </w:r>
      <w:r w:rsidR="00017CA9" w:rsidRPr="00017CA9">
        <w:t>«Об утверждении Положения о порядке управления и распоряжения муниципальным имуществом Колодезянского сельского поселения Каширского муниципального района Воронежской области», Решения Совета народных депутатов Колодезянского сельского поселения от 25.04.2024г.№ 183 «О согласовании приватизации автомобиля</w:t>
      </w:r>
      <w:r w:rsidR="007E1638" w:rsidRPr="007E1638">
        <w:t xml:space="preserve"> VOLGA SIBER</w:t>
      </w:r>
      <w:r w:rsidR="00017CA9" w:rsidRPr="00017CA9">
        <w:t>, 2010 г.в., идентификационный номер(VIN)X96ERN6X9A0004357, находящегося в собственности администрации  Колодезянского сельского поселения Каширского муниципального района Воронежской области» Уставом Колодезянского сельского поселения Каширского муниципаль</w:t>
      </w:r>
      <w:r w:rsidR="00017CA9">
        <w:t>ного района Воронежской области.</w:t>
      </w:r>
    </w:p>
    <w:p w:rsidR="000C384E" w:rsidRDefault="00C750B8" w:rsidP="00017CA9">
      <w:pPr>
        <w:pStyle w:val="11"/>
        <w:tabs>
          <w:tab w:val="left" w:pos="3408"/>
        </w:tabs>
        <w:spacing w:line="240" w:lineRule="auto"/>
        <w:ind w:firstLine="740"/>
        <w:jc w:val="both"/>
      </w:pPr>
      <w:r>
        <w:rPr>
          <w:b/>
          <w:bCs/>
        </w:rPr>
        <w:t>Продавец:</w:t>
      </w:r>
    </w:p>
    <w:p w:rsidR="000C384E" w:rsidRDefault="00C750B8">
      <w:pPr>
        <w:pStyle w:val="11"/>
        <w:spacing w:line="240" w:lineRule="auto"/>
        <w:ind w:firstLine="740"/>
        <w:jc w:val="both"/>
      </w:pPr>
      <w:r>
        <w:t xml:space="preserve">Администрация </w:t>
      </w:r>
      <w:r w:rsidR="00017CA9">
        <w:t>Колодезянского сельского поселения Каширского муниципального района Воронежской области</w:t>
      </w:r>
      <w:r>
        <w:t xml:space="preserve">, ИНН </w:t>
      </w:r>
      <w:r w:rsidR="00017CA9">
        <w:rPr>
          <w:lang w:eastAsia="en-US" w:bidi="en-US"/>
        </w:rPr>
        <w:t>3613001270</w:t>
      </w:r>
      <w:r w:rsidRPr="00C750B8">
        <w:rPr>
          <w:lang w:eastAsia="en-US" w:bidi="en-US"/>
        </w:rPr>
        <w:t xml:space="preserve">, </w:t>
      </w:r>
      <w:r>
        <w:t xml:space="preserve">КПП </w:t>
      </w:r>
      <w:r w:rsidR="00017CA9">
        <w:rPr>
          <w:lang w:eastAsia="en-US" w:bidi="en-US"/>
        </w:rPr>
        <w:t>361301001</w:t>
      </w:r>
      <w:r w:rsidRPr="00C750B8">
        <w:rPr>
          <w:lang w:eastAsia="en-US" w:bidi="en-US"/>
        </w:rPr>
        <w:t>.</w:t>
      </w:r>
    </w:p>
    <w:p w:rsidR="00017CA9" w:rsidRDefault="00C750B8">
      <w:pPr>
        <w:pStyle w:val="11"/>
        <w:spacing w:line="240" w:lineRule="auto"/>
        <w:ind w:firstLine="740"/>
        <w:jc w:val="both"/>
      </w:pPr>
      <w:r>
        <w:rPr>
          <w:b/>
          <w:bCs/>
        </w:rPr>
        <w:t xml:space="preserve">Адрес: </w:t>
      </w:r>
      <w:r w:rsidR="00017CA9">
        <w:rPr>
          <w:lang w:eastAsia="en-US" w:bidi="en-US"/>
        </w:rPr>
        <w:t>396340</w:t>
      </w:r>
      <w:r w:rsidRPr="00C750B8">
        <w:rPr>
          <w:lang w:eastAsia="en-US" w:bidi="en-US"/>
        </w:rPr>
        <w:t xml:space="preserve">, </w:t>
      </w:r>
      <w:r w:rsidR="00017CA9">
        <w:t>Воронежская</w:t>
      </w:r>
      <w:r>
        <w:t xml:space="preserve"> область, </w:t>
      </w:r>
      <w:r w:rsidR="00017CA9">
        <w:t>Каширский муниципальный</w:t>
      </w:r>
      <w:r>
        <w:t xml:space="preserve"> район, п. </w:t>
      </w:r>
      <w:r w:rsidR="00017CA9">
        <w:t>Колодезный</w:t>
      </w:r>
      <w:r>
        <w:t xml:space="preserve">, ул. </w:t>
      </w:r>
      <w:r w:rsidR="00017CA9">
        <w:t>Центральная</w:t>
      </w:r>
      <w:r>
        <w:t xml:space="preserve">, д. </w:t>
      </w:r>
      <w:r w:rsidR="00017CA9">
        <w:t>16А</w:t>
      </w:r>
      <w:r>
        <w:t>, тел.: (</w:t>
      </w:r>
      <w:r w:rsidR="00017CA9">
        <w:t>47342</w:t>
      </w:r>
      <w:r>
        <w:t xml:space="preserve">) </w:t>
      </w:r>
      <w:r w:rsidR="00017CA9">
        <w:t>3</w:t>
      </w:r>
      <w:r>
        <w:t>-1</w:t>
      </w:r>
      <w:r w:rsidR="00017CA9">
        <w:t>3</w:t>
      </w:r>
      <w:r>
        <w:t>-</w:t>
      </w:r>
      <w:r w:rsidR="00017CA9">
        <w:t>75</w:t>
      </w:r>
      <w:r>
        <w:t>, официальный сайт:</w:t>
      </w:r>
      <w:hyperlink r:id="rId10" w:history="1">
        <w:r>
          <w:t xml:space="preserve"> </w:t>
        </w:r>
        <w:r w:rsidR="00017CA9" w:rsidRPr="00017CA9">
          <w:rPr>
            <w:u w:val="single"/>
            <w:lang w:val="en-US" w:eastAsia="en-US" w:bidi="en-US"/>
          </w:rPr>
          <w:t>https</w:t>
        </w:r>
        <w:r w:rsidR="00017CA9" w:rsidRPr="00017CA9">
          <w:rPr>
            <w:u w:val="single"/>
            <w:lang w:eastAsia="en-US" w:bidi="en-US"/>
          </w:rPr>
          <w:t>://</w:t>
        </w:r>
        <w:r w:rsidR="00017CA9" w:rsidRPr="00017CA9">
          <w:rPr>
            <w:u w:val="single"/>
            <w:lang w:val="en-US" w:eastAsia="en-US" w:bidi="en-US"/>
          </w:rPr>
          <w:t>kolodezyanskoe</w:t>
        </w:r>
        <w:r w:rsidR="00017CA9" w:rsidRPr="00017CA9">
          <w:rPr>
            <w:u w:val="single"/>
            <w:lang w:eastAsia="en-US" w:bidi="en-US"/>
          </w:rPr>
          <w:t>-</w:t>
        </w:r>
        <w:r w:rsidR="00017CA9" w:rsidRPr="00017CA9">
          <w:rPr>
            <w:u w:val="single"/>
            <w:lang w:val="en-US" w:eastAsia="en-US" w:bidi="en-US"/>
          </w:rPr>
          <w:t>r</w:t>
        </w:r>
        <w:r w:rsidR="00017CA9" w:rsidRPr="00017CA9">
          <w:rPr>
            <w:u w:val="single"/>
            <w:lang w:eastAsia="en-US" w:bidi="en-US"/>
          </w:rPr>
          <w:t>20.</w:t>
        </w:r>
        <w:r w:rsidR="00017CA9" w:rsidRPr="00017CA9">
          <w:rPr>
            <w:u w:val="single"/>
            <w:lang w:val="en-US" w:eastAsia="en-US" w:bidi="en-US"/>
          </w:rPr>
          <w:t>gosweb</w:t>
        </w:r>
        <w:r w:rsidR="00017CA9" w:rsidRPr="00017CA9">
          <w:rPr>
            <w:u w:val="single"/>
            <w:lang w:eastAsia="en-US" w:bidi="en-US"/>
          </w:rPr>
          <w:t>.</w:t>
        </w:r>
        <w:r w:rsidR="00017CA9" w:rsidRPr="00017CA9">
          <w:rPr>
            <w:u w:val="single"/>
            <w:lang w:val="en-US" w:eastAsia="en-US" w:bidi="en-US"/>
          </w:rPr>
          <w:t>gosuslugi</w:t>
        </w:r>
        <w:r w:rsidR="00017CA9" w:rsidRPr="00017CA9">
          <w:rPr>
            <w:u w:val="single"/>
            <w:lang w:eastAsia="en-US" w:bidi="en-US"/>
          </w:rPr>
          <w:t>.</w:t>
        </w:r>
        <w:r w:rsidR="00017CA9" w:rsidRPr="00017CA9">
          <w:rPr>
            <w:u w:val="single"/>
            <w:lang w:val="en-US" w:eastAsia="en-US" w:bidi="en-US"/>
          </w:rPr>
          <w:t>ru</w:t>
        </w:r>
        <w:r w:rsidR="00017CA9" w:rsidRPr="00017CA9">
          <w:rPr>
            <w:u w:val="single"/>
            <w:lang w:eastAsia="en-US" w:bidi="en-US"/>
          </w:rPr>
          <w:t>/</w:t>
        </w:r>
        <w:r w:rsidRPr="00C750B8">
          <w:rPr>
            <w:u w:val="single"/>
            <w:lang w:eastAsia="en-US" w:bidi="en-US"/>
          </w:rPr>
          <w:t>,</w:t>
        </w:r>
      </w:hyperlink>
      <w:r w:rsidR="00017CA9">
        <w:t xml:space="preserve"> </w:t>
      </w:r>
      <w:r>
        <w:t>адрес электронной почты:</w:t>
      </w:r>
      <w:r w:rsidR="00017CA9" w:rsidRPr="00017CA9">
        <w:t xml:space="preserve"> </w:t>
      </w:r>
      <w:hyperlink r:id="rId11" w:history="1">
        <w:r w:rsidR="00017CA9" w:rsidRPr="00EA6285">
          <w:rPr>
            <w:rStyle w:val="a8"/>
          </w:rPr>
          <w:t>kolodezcp@yandex.ru</w:t>
        </w:r>
      </w:hyperlink>
    </w:p>
    <w:p w:rsidR="000C384E" w:rsidRDefault="00C750B8">
      <w:pPr>
        <w:pStyle w:val="11"/>
        <w:spacing w:line="240" w:lineRule="auto"/>
        <w:ind w:firstLine="740"/>
        <w:jc w:val="both"/>
      </w:pPr>
      <w:r>
        <w:rPr>
          <w:b/>
          <w:bCs/>
        </w:rPr>
        <w:t xml:space="preserve">Контактное лицо: </w:t>
      </w:r>
      <w:r w:rsidR="00017CA9">
        <w:t>Ермолова Евгения Викторовна</w:t>
      </w:r>
      <w:r>
        <w:t xml:space="preserve"> </w:t>
      </w:r>
      <w:r w:rsidR="00017CA9">
        <w:t>–</w:t>
      </w:r>
      <w:r>
        <w:t xml:space="preserve"> </w:t>
      </w:r>
      <w:r w:rsidR="00017CA9">
        <w:t xml:space="preserve">главный </w:t>
      </w:r>
      <w:r>
        <w:t>специалист, тел.: (</w:t>
      </w:r>
      <w:r w:rsidR="00017CA9">
        <w:t>47342</w:t>
      </w:r>
      <w:r>
        <w:t xml:space="preserve">) </w:t>
      </w:r>
      <w:r w:rsidR="00017CA9">
        <w:t>3</w:t>
      </w:r>
      <w:r>
        <w:t>-</w:t>
      </w:r>
      <w:r w:rsidR="00017CA9">
        <w:t>10</w:t>
      </w:r>
      <w:r>
        <w:t>-</w:t>
      </w:r>
      <w:r w:rsidR="00017CA9">
        <w:t>75</w:t>
      </w:r>
      <w:r>
        <w:t>.</w:t>
      </w:r>
    </w:p>
    <w:p w:rsidR="000C384E" w:rsidRDefault="00C750B8">
      <w:pPr>
        <w:pStyle w:val="11"/>
        <w:spacing w:line="240" w:lineRule="auto"/>
        <w:ind w:firstLine="740"/>
        <w:jc w:val="both"/>
      </w:pPr>
      <w:r>
        <w:rPr>
          <w:b/>
          <w:bCs/>
        </w:rPr>
        <w:t>Способ приватизации</w:t>
      </w:r>
      <w:r>
        <w:t>: открытый аукцион.</w:t>
      </w:r>
    </w:p>
    <w:p w:rsidR="000C384E" w:rsidRDefault="00C750B8">
      <w:pPr>
        <w:pStyle w:val="11"/>
        <w:spacing w:line="240" w:lineRule="auto"/>
        <w:ind w:firstLine="740"/>
        <w:jc w:val="both"/>
      </w:pPr>
      <w:r>
        <w:rPr>
          <w:b/>
          <w:bCs/>
        </w:rPr>
        <w:t xml:space="preserve">Форма подачи предложений о цене имущества: </w:t>
      </w:r>
      <w:r>
        <w:t>открытая форма подачи предложений о цене имущества.</w:t>
      </w:r>
    </w:p>
    <w:p w:rsidR="000C384E" w:rsidRDefault="000C384E">
      <w:pPr>
        <w:pStyle w:val="11"/>
        <w:spacing w:line="240" w:lineRule="auto"/>
        <w:ind w:firstLine="720"/>
        <w:jc w:val="both"/>
      </w:pPr>
    </w:p>
    <w:p w:rsidR="000C384E" w:rsidRDefault="00C750B8">
      <w:pPr>
        <w:pStyle w:val="22"/>
        <w:keepNext/>
        <w:keepLines/>
        <w:spacing w:after="0"/>
      </w:pPr>
      <w:bookmarkStart w:id="2" w:name="bookmark2"/>
      <w:r>
        <w:t>1. Сведения об объекте приватизации.</w:t>
      </w:r>
      <w:bookmarkEnd w:id="2"/>
    </w:p>
    <w:p w:rsidR="000C384E" w:rsidRDefault="00C750B8">
      <w:pPr>
        <w:pStyle w:val="11"/>
        <w:spacing w:line="240" w:lineRule="auto"/>
        <w:ind w:firstLine="720"/>
        <w:jc w:val="both"/>
      </w:pPr>
      <w:r>
        <w:rPr>
          <w:b/>
          <w:bCs/>
        </w:rPr>
        <w:t xml:space="preserve">Предмет аукциона: </w:t>
      </w:r>
      <w:r>
        <w:t xml:space="preserve">Лот №1 </w:t>
      </w:r>
      <w:r w:rsidR="007E1638">
        <w:t>–</w:t>
      </w:r>
      <w:r w:rsidR="00B633ED" w:rsidRPr="00B633ED">
        <w:t xml:space="preserve"> автомобиль</w:t>
      </w:r>
      <w:r w:rsidR="007E1638" w:rsidRPr="007E1638">
        <w:t xml:space="preserve"> VOLGA SIBER</w:t>
      </w:r>
      <w:r w:rsidR="00B633ED" w:rsidRPr="00B633ED">
        <w:t>, 2010 год выпуска, идентификационный номер (VIN) X96ERN6X9A0004357, государственный регистрационный номер Х922КК136</w:t>
      </w:r>
      <w:r w:rsidR="00B633ED">
        <w:t>.</w:t>
      </w:r>
    </w:p>
    <w:p w:rsidR="000C384E" w:rsidRDefault="00C750B8" w:rsidP="00B633ED">
      <w:pPr>
        <w:pStyle w:val="11"/>
        <w:tabs>
          <w:tab w:val="left" w:pos="5798"/>
        </w:tabs>
        <w:spacing w:line="240" w:lineRule="auto"/>
        <w:ind w:firstLine="720"/>
        <w:jc w:val="both"/>
      </w:pPr>
      <w:r>
        <w:rPr>
          <w:b/>
          <w:bCs/>
        </w:rPr>
        <w:t>Характеристики имущества</w:t>
      </w:r>
      <w:r>
        <w:t>:</w:t>
      </w:r>
      <w:r w:rsidR="00B633ED" w:rsidRPr="00B633ED">
        <w:t xml:space="preserve"> автомобиль</w:t>
      </w:r>
      <w:r w:rsidR="007E1638" w:rsidRPr="007E1638">
        <w:t xml:space="preserve"> VOLGA SIBER</w:t>
      </w:r>
      <w:r w:rsidR="00B633ED" w:rsidRPr="00B633ED">
        <w:t>, 2010 год выпуска, идентификационный номер (VIN) X96ERN6X9A0004357, государственный регистрационный номер Х922КК136</w:t>
      </w:r>
      <w:r w:rsidR="00B633ED">
        <w:t>,</w:t>
      </w:r>
      <w:r>
        <w:t xml:space="preserve"> категория ТС </w:t>
      </w:r>
      <w:r w:rsidR="00B633ED">
        <w:t>–</w:t>
      </w:r>
      <w:r>
        <w:t xml:space="preserve"> </w:t>
      </w:r>
      <w:r w:rsidR="00B633ED">
        <w:rPr>
          <w:lang w:val="en-US"/>
        </w:rPr>
        <w:t>B</w:t>
      </w:r>
      <w:r w:rsidR="00B633ED" w:rsidRPr="00B633ED">
        <w:t>/</w:t>
      </w:r>
      <w:r w:rsidR="00B633ED">
        <w:rPr>
          <w:lang w:val="en-US"/>
        </w:rPr>
        <w:t>M</w:t>
      </w:r>
      <w:r w:rsidR="00B633ED" w:rsidRPr="00B633ED">
        <w:t>1</w:t>
      </w:r>
      <w:r>
        <w:t xml:space="preserve">, модель двигателя </w:t>
      </w:r>
      <w:r w:rsidR="007E1638">
        <w:rPr>
          <w:lang w:eastAsia="en-US" w:bidi="en-US"/>
        </w:rPr>
        <w:t>*</w:t>
      </w:r>
      <w:r w:rsidR="00B633ED">
        <w:rPr>
          <w:lang w:eastAsia="en-US" w:bidi="en-US"/>
        </w:rPr>
        <w:t>2.4</w:t>
      </w:r>
      <w:r w:rsidR="00B633ED">
        <w:rPr>
          <w:lang w:val="en-US" w:eastAsia="en-US" w:bidi="en-US"/>
        </w:rPr>
        <w:t>L</w:t>
      </w:r>
      <w:r w:rsidR="00B633ED" w:rsidRPr="00B633ED">
        <w:rPr>
          <w:lang w:eastAsia="en-US" w:bidi="en-US"/>
        </w:rPr>
        <w:t>-</w:t>
      </w:r>
      <w:r w:rsidR="00B633ED">
        <w:rPr>
          <w:lang w:val="en-US" w:eastAsia="en-US" w:bidi="en-US"/>
        </w:rPr>
        <w:t>DOHC</w:t>
      </w:r>
      <w:r w:rsidR="007E1638">
        <w:rPr>
          <w:lang w:eastAsia="en-US" w:bidi="en-US"/>
        </w:rPr>
        <w:t>*</w:t>
      </w:r>
      <w:r w:rsidR="00B633ED">
        <w:rPr>
          <w:lang w:eastAsia="en-US" w:bidi="en-US"/>
        </w:rPr>
        <w:t>177800550</w:t>
      </w:r>
      <w:r w:rsidR="007E1638">
        <w:rPr>
          <w:lang w:eastAsia="en-US" w:bidi="en-US"/>
        </w:rPr>
        <w:t>*</w:t>
      </w:r>
      <w:r>
        <w:t>, шасси (рама) №</w:t>
      </w:r>
      <w:r w:rsidR="00B633ED">
        <w:t>-отсутствует</w:t>
      </w:r>
      <w:r w:rsidRPr="00C750B8">
        <w:rPr>
          <w:lang w:eastAsia="en-US" w:bidi="en-US"/>
        </w:rPr>
        <w:t xml:space="preserve">, </w:t>
      </w:r>
      <w:r>
        <w:t xml:space="preserve">кузов (кабина, прицеп) № </w:t>
      </w:r>
      <w:r w:rsidR="00B633ED">
        <w:rPr>
          <w:lang w:val="en-US"/>
        </w:rPr>
        <w:t>JR</w:t>
      </w:r>
      <w:r w:rsidR="00B633ED" w:rsidRPr="00B633ED">
        <w:t>4100</w:t>
      </w:r>
      <w:r w:rsidR="00B633ED">
        <w:rPr>
          <w:lang w:val="en-US"/>
        </w:rPr>
        <w:t>A</w:t>
      </w:r>
      <w:r w:rsidR="00B633ED" w:rsidRPr="00B633ED">
        <w:t>0004437</w:t>
      </w:r>
      <w:r>
        <w:t xml:space="preserve">, цвет - </w:t>
      </w:r>
      <w:r w:rsidR="00B633ED">
        <w:t>черный</w:t>
      </w:r>
      <w:r>
        <w:t xml:space="preserve">, мощность двигателя - </w:t>
      </w:r>
      <w:r w:rsidR="00B633ED">
        <w:t>143</w:t>
      </w:r>
      <w:r>
        <w:t xml:space="preserve"> </w:t>
      </w:r>
      <w:r>
        <w:lastRenderedPageBreak/>
        <w:t>л.с. (</w:t>
      </w:r>
      <w:r w:rsidR="00B633ED">
        <w:t>105</w:t>
      </w:r>
      <w:r>
        <w:t xml:space="preserve"> кВт), рабочий объем двигателя - </w:t>
      </w:r>
      <w:r w:rsidR="00B633ED">
        <w:t>2429</w:t>
      </w:r>
      <w:r>
        <w:t xml:space="preserve"> см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 xml:space="preserve">, тип двигателя - </w:t>
      </w:r>
      <w:r w:rsidR="00B633ED">
        <w:t>бензиновый</w:t>
      </w:r>
      <w:r>
        <w:t xml:space="preserve">, разрешенная максимальная масса - </w:t>
      </w:r>
      <w:r w:rsidR="00B633ED">
        <w:t>1950</w:t>
      </w:r>
      <w:r>
        <w:t xml:space="preserve"> кг, масса без нагрузки - </w:t>
      </w:r>
      <w:r w:rsidR="00B633ED">
        <w:t>1480</w:t>
      </w:r>
      <w:r>
        <w:t xml:space="preserve"> кг, Организация - изготовитель - </w:t>
      </w:r>
      <w:r w:rsidR="00B633ED">
        <w:t>ООО</w:t>
      </w:r>
      <w:r>
        <w:t xml:space="preserve"> «</w:t>
      </w:r>
      <w:r w:rsidR="00B633ED">
        <w:t>Автомобильный завод ГАЗ</w:t>
      </w:r>
      <w:r>
        <w:t xml:space="preserve">», г. </w:t>
      </w:r>
      <w:r w:rsidR="00B633ED">
        <w:t>Нижний Новгород</w:t>
      </w:r>
      <w:r>
        <w:t xml:space="preserve"> (Россия), ПТС 52 МХ </w:t>
      </w:r>
      <w:r w:rsidR="00B633ED">
        <w:t>051679</w:t>
      </w:r>
      <w:r>
        <w:t xml:space="preserve"> от </w:t>
      </w:r>
      <w:r w:rsidR="007E1638">
        <w:t>06</w:t>
      </w:r>
      <w:r>
        <w:t>.</w:t>
      </w:r>
      <w:r w:rsidR="007E1638">
        <w:t>04</w:t>
      </w:r>
      <w:r>
        <w:t>.20</w:t>
      </w:r>
      <w:r w:rsidR="007E1638">
        <w:t>10</w:t>
      </w:r>
      <w:r>
        <w:t xml:space="preserve">, пробег - </w:t>
      </w:r>
      <w:r w:rsidR="007E1638" w:rsidRPr="007E1638">
        <w:t>218367</w:t>
      </w:r>
      <w:r>
        <w:t xml:space="preserve"> км.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rPr>
          <w:b/>
          <w:bCs/>
        </w:rPr>
        <w:t xml:space="preserve">Начальная цена объекта приватизации: </w:t>
      </w:r>
      <w:r w:rsidR="004F4ABC" w:rsidRPr="00234492">
        <w:rPr>
          <w:color w:val="auto"/>
        </w:rPr>
        <w:t>303410</w:t>
      </w:r>
      <w:r w:rsidRPr="00234492">
        <w:rPr>
          <w:color w:val="auto"/>
        </w:rPr>
        <w:t>,00</w:t>
      </w:r>
      <w:r>
        <w:t xml:space="preserve"> руб. (</w:t>
      </w:r>
      <w:r w:rsidR="004F4ABC">
        <w:t>Триста три</w:t>
      </w:r>
      <w:r>
        <w:t xml:space="preserve"> тысяч</w:t>
      </w:r>
      <w:r w:rsidR="004F4ABC">
        <w:t>и</w:t>
      </w:r>
      <w:r w:rsidR="00234492">
        <w:t xml:space="preserve"> четыреста десять</w:t>
      </w:r>
      <w:r>
        <w:t xml:space="preserve"> рублей ноль копеек) без НДС</w:t>
      </w:r>
      <w:r>
        <w:rPr>
          <w:b/>
          <w:bCs/>
        </w:rPr>
        <w:t>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Начальная цена установлена исходя из отчета об оценке рыночной стоимости ООО «</w:t>
      </w:r>
      <w:r w:rsidR="00234492">
        <w:t>Агентство независимой экспертизы собственности</w:t>
      </w:r>
      <w:r>
        <w:t xml:space="preserve">» от </w:t>
      </w:r>
      <w:r w:rsidR="00234492">
        <w:t>18</w:t>
      </w:r>
      <w:r>
        <w:t xml:space="preserve"> </w:t>
      </w:r>
      <w:r w:rsidR="00234492">
        <w:t>мая</w:t>
      </w:r>
      <w:r>
        <w:t xml:space="preserve"> 202</w:t>
      </w:r>
      <w:r w:rsidR="00234492">
        <w:t>4</w:t>
      </w:r>
      <w:r>
        <w:t xml:space="preserve"> года № </w:t>
      </w:r>
      <w:r w:rsidR="00234492">
        <w:t>136</w:t>
      </w:r>
      <w:r>
        <w:t>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rPr>
          <w:b/>
          <w:bCs/>
        </w:rPr>
        <w:t xml:space="preserve">Шаг аукциона </w:t>
      </w:r>
      <w:r>
        <w:t xml:space="preserve">- </w:t>
      </w:r>
      <w:r w:rsidR="00443A13">
        <w:t>10</w:t>
      </w:r>
      <w:r>
        <w:t xml:space="preserve">% от начальной цены объекта приватизации, что составляет </w:t>
      </w:r>
      <w:r w:rsidR="00443A13">
        <w:t>30341,00</w:t>
      </w:r>
      <w:r>
        <w:t xml:space="preserve"> руб. (</w:t>
      </w:r>
      <w:r w:rsidR="00443A13">
        <w:t>Тридцать</w:t>
      </w:r>
      <w:r>
        <w:t xml:space="preserve"> тысяч </w:t>
      </w:r>
      <w:r w:rsidR="00443A13">
        <w:t>триста сорок один рубль</w:t>
      </w:r>
      <w:r>
        <w:t xml:space="preserve"> </w:t>
      </w:r>
      <w:r w:rsidR="00443A13">
        <w:t>0</w:t>
      </w:r>
      <w:r w:rsidR="00234492">
        <w:t xml:space="preserve">0 </w:t>
      </w:r>
      <w:r>
        <w:t>копеек).</w:t>
      </w:r>
    </w:p>
    <w:p w:rsidR="000C384E" w:rsidRDefault="00C750B8" w:rsidP="00234492">
      <w:pPr>
        <w:pStyle w:val="11"/>
        <w:tabs>
          <w:tab w:val="left" w:pos="3363"/>
        </w:tabs>
        <w:spacing w:line="240" w:lineRule="auto"/>
        <w:ind w:firstLine="800"/>
        <w:jc w:val="both"/>
      </w:pPr>
      <w:r>
        <w:rPr>
          <w:b/>
          <w:bCs/>
        </w:rPr>
        <w:t xml:space="preserve">Размер задатка </w:t>
      </w:r>
      <w:r w:rsidR="00234492">
        <w:t>-5</w:t>
      </w:r>
      <w:r>
        <w:t>% начальной цены объекта приватизации, что</w:t>
      </w:r>
      <w:r w:rsidR="00234492">
        <w:t xml:space="preserve"> </w:t>
      </w:r>
      <w:r>
        <w:t xml:space="preserve">составляет </w:t>
      </w:r>
      <w:r w:rsidR="00234492">
        <w:t>15170</w:t>
      </w:r>
      <w:r>
        <w:t>,</w:t>
      </w:r>
      <w:r w:rsidR="00234492">
        <w:t>5</w:t>
      </w:r>
      <w:r>
        <w:t>0 руб. (</w:t>
      </w:r>
      <w:r w:rsidR="00234492" w:rsidRPr="00234492">
        <w:t>Пятнадцать тысяч сто семьдесят рублей 50 копеек</w:t>
      </w:r>
      <w:r>
        <w:t>).</w:t>
      </w:r>
    </w:p>
    <w:p w:rsidR="000C384E" w:rsidRDefault="00C750B8" w:rsidP="005D5978">
      <w:pPr>
        <w:pStyle w:val="22"/>
        <w:keepNext/>
        <w:keepLines/>
        <w:numPr>
          <w:ilvl w:val="0"/>
          <w:numId w:val="1"/>
        </w:numPr>
        <w:spacing w:after="320" w:line="254" w:lineRule="auto"/>
      </w:pPr>
      <w:bookmarkStart w:id="3" w:name="bookmark4"/>
      <w:r>
        <w:t xml:space="preserve">Порядок регистрации </w:t>
      </w:r>
      <w:r>
        <w:br/>
        <w:t xml:space="preserve">и подачи заявки на участие в аукционе в </w:t>
      </w:r>
      <w:r w:rsidR="00E02BEF">
        <w:t>открытой</w:t>
      </w:r>
      <w:r>
        <w:t xml:space="preserve"> форме.</w:t>
      </w:r>
      <w:bookmarkEnd w:id="3"/>
    </w:p>
    <w:p w:rsidR="00E02BEF" w:rsidRDefault="00E02BEF">
      <w:pPr>
        <w:pStyle w:val="11"/>
        <w:spacing w:line="240" w:lineRule="auto"/>
        <w:ind w:firstLine="720"/>
        <w:jc w:val="both"/>
      </w:pPr>
      <w:r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E02BEF" w:rsidRDefault="00E02BEF">
      <w:pPr>
        <w:pStyle w:val="11"/>
        <w:spacing w:line="240" w:lineRule="auto"/>
        <w:ind w:firstLine="720"/>
        <w:jc w:val="both"/>
      </w:pPr>
      <w:r>
        <w:t>Организацию проведения аукциона по продаже легкового автомобиля</w:t>
      </w:r>
      <w:r w:rsidRPr="00E02BEF">
        <w:t xml:space="preserve"> VOLGA SIBER</w:t>
      </w:r>
      <w:r>
        <w:t xml:space="preserve"> осуществляет администрация Колодезянского сельского поселения(далее-</w:t>
      </w:r>
      <w:r w:rsidR="00C64C8F">
        <w:t>Продавец</w:t>
      </w:r>
      <w:r>
        <w:t>).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 xml:space="preserve">Для обеспечения доступа к участию в </w:t>
      </w:r>
      <w:r w:rsidR="00234492">
        <w:t>открытом</w:t>
      </w:r>
      <w:r>
        <w:t xml:space="preserve"> аукционе Претендентам необходимо пройти процедуру регистрации </w:t>
      </w:r>
      <w:r w:rsidR="00234492">
        <w:t>в администрации Колодезянского сельского поселения</w:t>
      </w:r>
      <w:r>
        <w:t>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 xml:space="preserve">Подача заявки на участие осуществляется только посредством </w:t>
      </w:r>
      <w:r w:rsidR="00E02BEF">
        <w:t xml:space="preserve">подачи </w:t>
      </w:r>
      <w:r w:rsidR="00E02BEF">
        <w:lastRenderedPageBreak/>
        <w:t xml:space="preserve">заявки </w:t>
      </w:r>
      <w:r>
        <w:t>(образец заявки приведен в приложении 1 к настоящему информационному сообщению).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Для участия в аукционе претенденты подают заявку по форме, утвержденной продавцом, путем заполнения ее.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Подача заявки на участие в аукционе может осуществляться лично претендентом, л</w:t>
      </w:r>
      <w:r w:rsidR="00201083">
        <w:t xml:space="preserve">ибо представителем претендента </w:t>
      </w:r>
      <w:r>
        <w:t>в сроки, установленные в информационном сообщении.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 xml:space="preserve">Заявка подается в виде </w:t>
      </w:r>
      <w:r w:rsidR="00201083">
        <w:t>бумажного</w:t>
      </w:r>
      <w:r>
        <w:t xml:space="preserve"> документа</w:t>
      </w:r>
      <w:r w:rsidR="00201083">
        <w:t>(заявления)</w:t>
      </w:r>
      <w:r>
        <w:t>, подписанного подписью</w:t>
      </w:r>
      <w:r w:rsidR="00201083">
        <w:t xml:space="preserve"> претендента с приложением</w:t>
      </w:r>
      <w:r>
        <w:t xml:space="preserve"> следующих документов: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rPr>
          <w:b/>
          <w:bCs/>
        </w:rPr>
        <w:t>Физические лица и индивидуальные предприниматели</w:t>
      </w:r>
      <w:r>
        <w:t>: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932"/>
        </w:tabs>
        <w:spacing w:line="240" w:lineRule="auto"/>
        <w:ind w:firstLine="720"/>
        <w:jc w:val="both"/>
      </w:pPr>
      <w:r>
        <w:t>копию всех листов документа, удостоверяющего личность;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927"/>
        </w:tabs>
        <w:ind w:firstLine="720"/>
        <w:jc w:val="both"/>
      </w:pPr>
      <w:r>
        <w:t>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доверенности;</w:t>
      </w:r>
    </w:p>
    <w:p w:rsidR="000C384E" w:rsidRDefault="00C750B8">
      <w:pPr>
        <w:pStyle w:val="11"/>
        <w:ind w:firstLine="720"/>
        <w:jc w:val="both"/>
      </w:pPr>
      <w:r>
        <w:t>юридические лица: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932"/>
        </w:tabs>
        <w:ind w:firstLine="720"/>
        <w:jc w:val="both"/>
      </w:pPr>
      <w:r>
        <w:t>копии учредительных документов;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927"/>
        </w:tabs>
        <w:ind w:firstLine="720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1123"/>
        </w:tabs>
        <w:ind w:firstLine="720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384E" w:rsidRDefault="00C750B8">
      <w:pPr>
        <w:pStyle w:val="11"/>
        <w:ind w:firstLine="720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384E" w:rsidRDefault="00C750B8">
      <w:pPr>
        <w:pStyle w:val="11"/>
        <w:ind w:firstLine="720"/>
        <w:jc w:val="both"/>
      </w:pPr>
      <w:r>
        <w:t>Одно лицо имеет право подать только одну заявку на один объект приватизации.</w:t>
      </w:r>
    </w:p>
    <w:p w:rsidR="000C384E" w:rsidRDefault="00201083">
      <w:pPr>
        <w:pStyle w:val="11"/>
        <w:ind w:firstLine="720"/>
        <w:jc w:val="both"/>
      </w:pPr>
      <w:r>
        <w:t>Заявки подаются в конкурсную комиссию</w:t>
      </w:r>
      <w:r w:rsidR="00C750B8">
        <w:t>, начиная с даты и времени начала приема заявок до времени и даты окончания приема заявок, указанных в информационном сообщении.</w:t>
      </w:r>
    </w:p>
    <w:p w:rsidR="000C384E" w:rsidRDefault="00C750B8">
      <w:pPr>
        <w:pStyle w:val="11"/>
        <w:ind w:firstLine="720"/>
        <w:jc w:val="both"/>
      </w:pPr>
      <w:r>
        <w:t>Заявки с прилагаемыми к ним документами, поданные с нарушением установленного срока, а также заявки с незаполненными полями, не регистрируются</w:t>
      </w:r>
      <w:r w:rsidR="00201083">
        <w:t xml:space="preserve"> в приемочной комиссии</w:t>
      </w:r>
      <w:r>
        <w:t>.</w:t>
      </w:r>
    </w:p>
    <w:p w:rsidR="000C384E" w:rsidRDefault="00C750B8">
      <w:pPr>
        <w:pStyle w:val="11"/>
        <w:ind w:firstLine="720"/>
        <w:jc w:val="both"/>
      </w:pPr>
      <w:r>
        <w:t xml:space="preserve">При приеме заявок от Претендентов </w:t>
      </w:r>
      <w:r w:rsidR="00201083">
        <w:t>приемочная комиссия</w:t>
      </w:r>
      <w:r>
        <w:t xml:space="preserve"> обеспечивает конфиденциальность данных о Претендентах и участниках.</w:t>
      </w:r>
    </w:p>
    <w:p w:rsidR="000C384E" w:rsidRDefault="00C750B8">
      <w:pPr>
        <w:pStyle w:val="11"/>
        <w:ind w:firstLine="720"/>
        <w:jc w:val="both"/>
      </w:pPr>
      <w:r>
        <w:t xml:space="preserve">В течение одного часа со времени поступления заявки </w:t>
      </w:r>
      <w:r w:rsidR="00201083" w:rsidRPr="00201083">
        <w:t>приемочная комиссия</w:t>
      </w:r>
      <w:r>
        <w:t xml:space="preserve"> сообщает Претенденту о ее поступлении путем направления уведомления с приложением электронных копий зарегистрированной заявки и </w:t>
      </w:r>
      <w:r>
        <w:lastRenderedPageBreak/>
        <w:t>прилагаемых к ней документов.</w:t>
      </w:r>
    </w:p>
    <w:p w:rsidR="000C384E" w:rsidRDefault="00C750B8">
      <w:pPr>
        <w:pStyle w:val="11"/>
        <w:ind w:firstLine="720"/>
        <w:jc w:val="both"/>
      </w:pPr>
      <w:r>
        <w:t xml:space="preserve">Претендент вправе не позднее дня окончания приема заявок отозвать заявку путем направления уведомления об отзыве заявки </w:t>
      </w:r>
      <w:r w:rsidR="00201083">
        <w:t>в приемочную комиссию</w:t>
      </w:r>
      <w:r>
        <w:t>.</w:t>
      </w:r>
    </w:p>
    <w:p w:rsidR="000C384E" w:rsidRDefault="00C750B8">
      <w:pPr>
        <w:pStyle w:val="11"/>
        <w:ind w:firstLine="720"/>
        <w:jc w:val="both"/>
      </w:pPr>
      <w: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C384E" w:rsidRDefault="00C750B8">
      <w:pPr>
        <w:pStyle w:val="11"/>
        <w:ind w:firstLine="7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C384E" w:rsidRDefault="00C750B8">
      <w:pPr>
        <w:pStyle w:val="11"/>
        <w:ind w:firstLine="720"/>
        <w:jc w:val="both"/>
      </w:pPr>
      <w:r>
        <w:t>Претендент не допускается к участию в аукционе по следующим основаниям: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922"/>
        </w:tabs>
        <w:ind w:firstLine="72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1066"/>
        </w:tabs>
        <w:ind w:firstLine="72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1066"/>
        </w:tabs>
        <w:ind w:firstLine="7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0C384E" w:rsidRDefault="00C750B8">
      <w:pPr>
        <w:pStyle w:val="11"/>
        <w:numPr>
          <w:ilvl w:val="0"/>
          <w:numId w:val="2"/>
        </w:numPr>
        <w:tabs>
          <w:tab w:val="left" w:pos="927"/>
        </w:tabs>
        <w:ind w:firstLine="720"/>
        <w:jc w:val="both"/>
      </w:pPr>
      <w:r>
        <w:t>не подтверждено поступление в установленный срок задатка на счета, указанные в информационном сообщении.</w:t>
      </w:r>
    </w:p>
    <w:p w:rsidR="000C384E" w:rsidRDefault="00C750B8">
      <w:pPr>
        <w:pStyle w:val="11"/>
        <w:ind w:firstLine="720"/>
        <w:jc w:val="both"/>
      </w:pPr>
      <w: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C384E" w:rsidRDefault="00C750B8">
      <w:pPr>
        <w:pStyle w:val="11"/>
        <w:ind w:firstLine="720"/>
        <w:jc w:val="both"/>
      </w:pPr>
      <w: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C384E" w:rsidRDefault="00C750B8">
      <w:pPr>
        <w:pStyle w:val="11"/>
        <w:ind w:firstLine="720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C384E" w:rsidRDefault="00C750B8">
      <w:pPr>
        <w:pStyle w:val="11"/>
        <w:spacing w:after="340"/>
        <w:ind w:firstLine="720"/>
        <w:jc w:val="both"/>
      </w:pPr>
      <w:r>
        <w:t>Информация о Претендентах, не допущенных к участию в аукционе, размещается на официальном сайте Продавца</w:t>
      </w:r>
      <w:hyperlink r:id="rId12" w:history="1">
        <w:r>
          <w:t xml:space="preserve"> </w:t>
        </w:r>
        <w:r w:rsidR="00C64C8F" w:rsidRPr="00C64C8F">
          <w:rPr>
            <w:u w:val="single"/>
            <w:lang w:val="en-US" w:eastAsia="en-US" w:bidi="en-US"/>
          </w:rPr>
          <w:t>https</w:t>
        </w:r>
        <w:r w:rsidR="00C64C8F" w:rsidRPr="00C64C8F">
          <w:rPr>
            <w:u w:val="single"/>
            <w:lang w:eastAsia="en-US" w:bidi="en-US"/>
          </w:rPr>
          <w:t>://</w:t>
        </w:r>
        <w:r w:rsidR="00C64C8F" w:rsidRPr="00C64C8F">
          <w:rPr>
            <w:u w:val="single"/>
            <w:lang w:val="en-US" w:eastAsia="en-US" w:bidi="en-US"/>
          </w:rPr>
          <w:t>kolodezyanskoe</w:t>
        </w:r>
        <w:r w:rsidR="00C64C8F" w:rsidRPr="00C64C8F">
          <w:rPr>
            <w:u w:val="single"/>
            <w:lang w:eastAsia="en-US" w:bidi="en-US"/>
          </w:rPr>
          <w:t>-</w:t>
        </w:r>
        <w:r w:rsidR="00C64C8F" w:rsidRPr="00C64C8F">
          <w:rPr>
            <w:u w:val="single"/>
            <w:lang w:val="en-US" w:eastAsia="en-US" w:bidi="en-US"/>
          </w:rPr>
          <w:t>r</w:t>
        </w:r>
        <w:r w:rsidR="00C64C8F" w:rsidRPr="00C64C8F">
          <w:rPr>
            <w:u w:val="single"/>
            <w:lang w:eastAsia="en-US" w:bidi="en-US"/>
          </w:rPr>
          <w:t>20.</w:t>
        </w:r>
        <w:r w:rsidR="00C64C8F" w:rsidRPr="00C64C8F">
          <w:rPr>
            <w:u w:val="single"/>
            <w:lang w:val="en-US" w:eastAsia="en-US" w:bidi="en-US"/>
          </w:rPr>
          <w:t>gosweb</w:t>
        </w:r>
        <w:r w:rsidR="00C64C8F" w:rsidRPr="00C64C8F">
          <w:rPr>
            <w:u w:val="single"/>
            <w:lang w:eastAsia="en-US" w:bidi="en-US"/>
          </w:rPr>
          <w:t>.</w:t>
        </w:r>
        <w:r w:rsidR="00C64C8F" w:rsidRPr="00C64C8F">
          <w:rPr>
            <w:u w:val="single"/>
            <w:lang w:val="en-US" w:eastAsia="en-US" w:bidi="en-US"/>
          </w:rPr>
          <w:t>gosuslugi</w:t>
        </w:r>
        <w:r w:rsidR="00C64C8F" w:rsidRPr="00C64C8F">
          <w:rPr>
            <w:u w:val="single"/>
            <w:lang w:eastAsia="en-US" w:bidi="en-US"/>
          </w:rPr>
          <w:t>.</w:t>
        </w:r>
        <w:r w:rsidR="00C64C8F" w:rsidRPr="00C64C8F">
          <w:rPr>
            <w:u w:val="single"/>
            <w:lang w:val="en-US" w:eastAsia="en-US" w:bidi="en-US"/>
          </w:rPr>
          <w:t>ru</w:t>
        </w:r>
        <w:r w:rsidR="00C64C8F" w:rsidRPr="00C64C8F">
          <w:rPr>
            <w:u w:val="single"/>
            <w:lang w:eastAsia="en-US" w:bidi="en-US"/>
          </w:rPr>
          <w:t>/</w:t>
        </w:r>
        <w:r w:rsidRPr="00C750B8">
          <w:rPr>
            <w:lang w:eastAsia="en-US" w:bidi="en-US"/>
          </w:rPr>
          <w:t>.</w:t>
        </w:r>
      </w:hyperlink>
    </w:p>
    <w:p w:rsidR="000C384E" w:rsidRDefault="00C750B8">
      <w:pPr>
        <w:pStyle w:val="22"/>
        <w:keepNext/>
        <w:keepLines/>
        <w:numPr>
          <w:ilvl w:val="0"/>
          <w:numId w:val="1"/>
        </w:numPr>
        <w:tabs>
          <w:tab w:val="left" w:pos="1158"/>
        </w:tabs>
      </w:pPr>
      <w:bookmarkStart w:id="4" w:name="bookmark6"/>
      <w:r>
        <w:t>Размер задатк</w:t>
      </w:r>
      <w:r w:rsidR="002475EE">
        <w:t xml:space="preserve">а, срок и порядок его внесения, </w:t>
      </w:r>
      <w:r>
        <w:t>необходимые реквизиты счетов и порядок возврата задатка.</w:t>
      </w:r>
      <w:bookmarkEnd w:id="4"/>
    </w:p>
    <w:p w:rsidR="000C384E" w:rsidRDefault="00C750B8">
      <w:pPr>
        <w:pStyle w:val="11"/>
        <w:ind w:firstLine="720"/>
        <w:jc w:val="both"/>
      </w:pPr>
      <w:r>
        <w:t xml:space="preserve">Для участия в аукционе претендент вносит </w:t>
      </w:r>
      <w:r>
        <w:rPr>
          <w:b/>
          <w:bCs/>
        </w:rPr>
        <w:t xml:space="preserve">задаток в размере </w:t>
      </w:r>
      <w:r w:rsidR="00C64C8F">
        <w:rPr>
          <w:b/>
          <w:bCs/>
        </w:rPr>
        <w:t>5</w:t>
      </w:r>
      <w:r>
        <w:rPr>
          <w:b/>
          <w:bCs/>
        </w:rPr>
        <w:t xml:space="preserve">% начальной цены, указанной в информационном сообщении, что составляет </w:t>
      </w:r>
      <w:r w:rsidR="00C64C8F">
        <w:t>15170</w:t>
      </w:r>
      <w:r>
        <w:t>,</w:t>
      </w:r>
      <w:r w:rsidR="00C64C8F">
        <w:t>5</w:t>
      </w:r>
      <w:r>
        <w:t>0 руб. (</w:t>
      </w:r>
      <w:r w:rsidR="00C64C8F">
        <w:t>Пятнадцать</w:t>
      </w:r>
      <w:r>
        <w:t xml:space="preserve"> тысяч </w:t>
      </w:r>
      <w:r w:rsidR="00C64C8F">
        <w:t>сто семьдесят</w:t>
      </w:r>
      <w:r>
        <w:t xml:space="preserve"> рублей </w:t>
      </w:r>
      <w:r w:rsidR="00C64C8F">
        <w:t>50</w:t>
      </w:r>
      <w:r>
        <w:t xml:space="preserve"> копеек)</w:t>
      </w:r>
      <w:r>
        <w:rPr>
          <w:b/>
          <w:bCs/>
        </w:rPr>
        <w:t>.</w:t>
      </w:r>
    </w:p>
    <w:p w:rsidR="000C384E" w:rsidRDefault="00C750B8">
      <w:pPr>
        <w:pStyle w:val="11"/>
        <w:ind w:firstLine="720"/>
        <w:jc w:val="both"/>
      </w:pPr>
      <w:r>
        <w:t xml:space="preserve">Срок внесения задатка: денежные средства в сумме задатка должны быть зачислены на лицевой счет </w:t>
      </w:r>
      <w:r w:rsidR="00C64C8F">
        <w:t>администрации Колодезянского сельского поселения Каширского муниципального района Воронежской области</w:t>
      </w:r>
      <w:r>
        <w:t xml:space="preserve"> (далее - </w:t>
      </w:r>
      <w:r w:rsidR="00C64C8F">
        <w:t>Продавец</w:t>
      </w:r>
      <w:r>
        <w:t xml:space="preserve">) не </w:t>
      </w:r>
      <w:r>
        <w:lastRenderedPageBreak/>
        <w:t>позднее 00 часов 00 минут (время московское) дня определения участников аукциона, указанного в информационном сообщении.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Задаток победителя аукциона либо лица, признанного единственным участником аукциона, в случае, установленном в абзаце втором пункта 3 статьи 18 178-ФЗ, засчитывается в счет оплаты приобретаемого имущества и подлежит перечислению в установленном порядке на счет Продавца.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C384E" w:rsidRDefault="00C750B8">
      <w:pPr>
        <w:pStyle w:val="11"/>
        <w:spacing w:line="240" w:lineRule="auto"/>
        <w:ind w:firstLine="720"/>
      </w:pPr>
      <w:r>
        <w:t>Банковские реквизиты счета для перечисления задатка:</w:t>
      </w:r>
    </w:p>
    <w:p w:rsidR="000C384E" w:rsidRDefault="00C750B8">
      <w:pPr>
        <w:pStyle w:val="11"/>
        <w:spacing w:line="240" w:lineRule="auto"/>
        <w:ind w:firstLine="720"/>
      </w:pPr>
      <w:r>
        <w:t>ПОЛУЧАТЕЛЬ:</w:t>
      </w:r>
    </w:p>
    <w:p w:rsidR="005869B9" w:rsidRDefault="005869B9" w:rsidP="005869B9">
      <w:pPr>
        <w:pStyle w:val="11"/>
        <w:spacing w:line="240" w:lineRule="auto"/>
        <w:ind w:firstLine="0"/>
      </w:pPr>
      <w:r w:rsidRPr="005869B9">
        <w:t xml:space="preserve">Администрация Колодезянского сельского поселения Каширского муниципального района Воронежской области </w:t>
      </w:r>
    </w:p>
    <w:p w:rsidR="000C384E" w:rsidRDefault="005869B9" w:rsidP="005869B9">
      <w:pPr>
        <w:pStyle w:val="11"/>
        <w:spacing w:line="240" w:lineRule="auto"/>
        <w:ind w:firstLine="0"/>
      </w:pPr>
      <w:r>
        <w:t xml:space="preserve">          </w:t>
      </w:r>
      <w:r w:rsidR="00C750B8">
        <w:t xml:space="preserve">ИНН: </w:t>
      </w:r>
      <w:r w:rsidRPr="005869B9">
        <w:t>3613001270</w:t>
      </w:r>
    </w:p>
    <w:p w:rsidR="000C384E" w:rsidRDefault="00C750B8">
      <w:pPr>
        <w:pStyle w:val="11"/>
        <w:spacing w:line="240" w:lineRule="auto"/>
        <w:ind w:firstLine="720"/>
      </w:pPr>
      <w:r>
        <w:t xml:space="preserve">КПП: </w:t>
      </w:r>
      <w:r w:rsidR="005869B9" w:rsidRPr="005869B9">
        <w:t>361301001</w:t>
      </w:r>
    </w:p>
    <w:p w:rsidR="000C384E" w:rsidRDefault="00C750B8">
      <w:pPr>
        <w:pStyle w:val="11"/>
        <w:spacing w:line="240" w:lineRule="auto"/>
        <w:ind w:firstLine="720"/>
      </w:pPr>
      <w:r>
        <w:t xml:space="preserve">Расчетный счет: </w:t>
      </w:r>
      <w:r w:rsidR="005869B9" w:rsidRPr="005869B9">
        <w:t>03231643206204163100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БАНК ПОЛУЧАТЕЛЯ:</w:t>
      </w:r>
    </w:p>
    <w:p w:rsidR="000C384E" w:rsidRDefault="00C750B8">
      <w:pPr>
        <w:pStyle w:val="11"/>
        <w:spacing w:line="240" w:lineRule="auto"/>
        <w:ind w:firstLine="720"/>
      </w:pPr>
      <w:r>
        <w:t xml:space="preserve">Наименование банка: </w:t>
      </w:r>
      <w:r w:rsidR="005869B9" w:rsidRPr="005869B9">
        <w:t>Отделение Воронеж банка России//УФК по Воронежской области г.Воронеж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 xml:space="preserve">БИК: </w:t>
      </w:r>
      <w:r w:rsidR="005869B9" w:rsidRPr="005869B9">
        <w:t>012007084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 xml:space="preserve">Корреспондентский счет: </w:t>
      </w:r>
      <w:r w:rsidR="005869B9" w:rsidRPr="005869B9">
        <w:t>40102810945370000023</w:t>
      </w:r>
    </w:p>
    <w:p w:rsidR="000C384E" w:rsidRDefault="00C750B8" w:rsidP="005869B9">
      <w:pPr>
        <w:pStyle w:val="11"/>
        <w:spacing w:line="240" w:lineRule="auto"/>
        <w:ind w:firstLine="720"/>
        <w:jc w:val="both"/>
      </w:pPr>
      <w:r>
        <w:rPr>
          <w:b/>
          <w:bCs/>
        </w:rPr>
        <w:t xml:space="preserve">В назначении платежа необходимо указать: </w:t>
      </w:r>
      <w:r>
        <w:t>Перечисление денежных средств в качестве задатка (ИНН плательщика), для участия в аукционе по продаже муниципального имущества № ___. Без НДС либо НДС не облагается.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18 178-ФЗ,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Порядок возврата задатка: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Лицам, перечислившим задаток для участия в аукционе, денежные средства возвращаются в следующем порядке:</w:t>
      </w:r>
    </w:p>
    <w:p w:rsidR="000C384E" w:rsidRDefault="00C750B8">
      <w:pPr>
        <w:pStyle w:val="11"/>
        <w:numPr>
          <w:ilvl w:val="0"/>
          <w:numId w:val="3"/>
        </w:numPr>
        <w:tabs>
          <w:tab w:val="left" w:pos="1047"/>
        </w:tabs>
        <w:spacing w:line="240" w:lineRule="auto"/>
        <w:ind w:firstLine="720"/>
        <w:jc w:val="both"/>
      </w:pPr>
      <w:r>
        <w:t>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 18 178-ФЗ, в течение пяти дней с даты подведения итогов аукциона;</w:t>
      </w:r>
    </w:p>
    <w:p w:rsidR="000C384E" w:rsidRDefault="00C750B8">
      <w:pPr>
        <w:pStyle w:val="11"/>
        <w:numPr>
          <w:ilvl w:val="0"/>
          <w:numId w:val="3"/>
        </w:numPr>
        <w:tabs>
          <w:tab w:val="left" w:pos="1071"/>
        </w:tabs>
        <w:spacing w:line="240" w:lineRule="auto"/>
        <w:ind w:firstLine="720"/>
        <w:jc w:val="both"/>
      </w:pPr>
      <w:r>
        <w:t>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0C384E" w:rsidRDefault="00C750B8">
      <w:pPr>
        <w:pStyle w:val="11"/>
        <w:numPr>
          <w:ilvl w:val="0"/>
          <w:numId w:val="3"/>
        </w:numPr>
        <w:tabs>
          <w:tab w:val="left" w:pos="1062"/>
        </w:tabs>
        <w:spacing w:line="240" w:lineRule="auto"/>
        <w:ind w:firstLine="720"/>
        <w:jc w:val="both"/>
      </w:pPr>
      <w: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lastRenderedPageBreak/>
        <w:t>Задаток, перечисленный победителем аукциона либо лицом, признанным единственным участником аукциона, в случае, установленном в абзаце втором пункта 3 статьи 18 178-ФЗ, засчитывается в сумму платежа по договору купли-продажи.</w:t>
      </w:r>
    </w:p>
    <w:p w:rsidR="000C384E" w:rsidRDefault="00C750B8">
      <w:pPr>
        <w:pStyle w:val="11"/>
        <w:spacing w:after="340" w:line="240" w:lineRule="auto"/>
        <w:ind w:firstLine="720"/>
        <w:jc w:val="both"/>
      </w:pPr>
      <w: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0C384E" w:rsidRDefault="00C750B8">
      <w:pPr>
        <w:pStyle w:val="22"/>
        <w:keepNext/>
        <w:keepLines/>
        <w:numPr>
          <w:ilvl w:val="0"/>
          <w:numId w:val="1"/>
        </w:numPr>
        <w:tabs>
          <w:tab w:val="left" w:pos="1031"/>
        </w:tabs>
      </w:pPr>
      <w:bookmarkStart w:id="5" w:name="bookmark8"/>
      <w:r>
        <w:t>Порядок ознакомления с аукционной документацией, с иной</w:t>
      </w:r>
      <w:r>
        <w:br/>
        <w:t>информацией, условиями договора купли-продажи.</w:t>
      </w:r>
      <w:bookmarkEnd w:id="5"/>
    </w:p>
    <w:p w:rsidR="000C384E" w:rsidRDefault="00C750B8" w:rsidP="00720E7B">
      <w:pPr>
        <w:pStyle w:val="11"/>
        <w:ind w:firstLine="720"/>
        <w:jc w:val="both"/>
      </w:pPr>
      <w:r>
        <w:t xml:space="preserve">Информационное сообщение о проведении </w:t>
      </w:r>
      <w:r w:rsidR="005869B9">
        <w:t>открытого</w:t>
      </w:r>
      <w:r>
        <w:t xml:space="preserve"> аукциона, а также образец договора купли-продажи размещается на официальном сайте </w:t>
      </w:r>
      <w:r w:rsidR="005869B9">
        <w:t>Администрации</w:t>
      </w:r>
      <w:r>
        <w:t xml:space="preserve"> </w:t>
      </w:r>
      <w:r w:rsidR="005869B9">
        <w:t xml:space="preserve">Колодезянского сельского поселения Каширского муниципального района Воронежской области </w:t>
      </w:r>
      <w:hyperlink r:id="rId13" w:history="1">
        <w:r w:rsidR="005869B9" w:rsidRPr="00EA6285">
          <w:rPr>
            <w:rStyle w:val="a8"/>
          </w:rPr>
          <w:t>https://kolodezyanskoe-r20.gosweb.gosuslugi.ru/</w:t>
        </w:r>
      </w:hyperlink>
      <w:r w:rsidR="005869B9" w:rsidRPr="005869B9">
        <w:t>.</w:t>
      </w:r>
      <w:r w:rsidR="005869B9">
        <w:t xml:space="preserve"> </w:t>
      </w:r>
    </w:p>
    <w:p w:rsidR="000C384E" w:rsidRDefault="00C750B8">
      <w:pPr>
        <w:pStyle w:val="11"/>
        <w:ind w:firstLine="720"/>
        <w:jc w:val="both"/>
      </w:pPr>
      <w:r>
        <w:t>Любое заинтересованное лицо со дня начала приема заявок вправе осмотреть выставленное на продажу имущество.</w:t>
      </w:r>
    </w:p>
    <w:p w:rsidR="00720E7B" w:rsidRDefault="00720E7B">
      <w:pPr>
        <w:pStyle w:val="11"/>
        <w:ind w:firstLine="720"/>
        <w:jc w:val="both"/>
      </w:pPr>
    </w:p>
    <w:p w:rsidR="000C384E" w:rsidRDefault="00C750B8" w:rsidP="005D5978">
      <w:pPr>
        <w:pStyle w:val="22"/>
        <w:keepNext/>
        <w:keepLines/>
        <w:numPr>
          <w:ilvl w:val="0"/>
          <w:numId w:val="1"/>
        </w:numPr>
        <w:tabs>
          <w:tab w:val="left" w:pos="1418"/>
        </w:tabs>
      </w:pPr>
      <w:bookmarkStart w:id="6" w:name="bookmark12"/>
      <w:r>
        <w:t xml:space="preserve">Порядок проведения </w:t>
      </w:r>
      <w:r w:rsidR="00720E7B">
        <w:t>открытого</w:t>
      </w:r>
      <w:r w:rsidR="005D5978">
        <w:t xml:space="preserve"> аукциона, </w:t>
      </w:r>
      <w:r>
        <w:t>определения его победителей и место подведения итогов аукциона.</w:t>
      </w:r>
      <w:bookmarkEnd w:id="6"/>
    </w:p>
    <w:p w:rsidR="000C384E" w:rsidRDefault="00720E7B">
      <w:pPr>
        <w:pStyle w:val="11"/>
        <w:ind w:firstLine="720"/>
        <w:jc w:val="both"/>
      </w:pPr>
      <w:r>
        <w:t>Открытый</w:t>
      </w:r>
      <w:r w:rsidR="00C750B8">
        <w:t xml:space="preserve">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C384E" w:rsidRDefault="00C750B8">
      <w:pPr>
        <w:pStyle w:val="11"/>
        <w:ind w:firstLine="720"/>
        <w:jc w:val="both"/>
      </w:pPr>
      <w:r>
        <w:rPr>
          <w:b/>
          <w:bCs/>
        </w:rPr>
        <w:t xml:space="preserve">«Шаг аукциона» составляет </w:t>
      </w:r>
      <w:r w:rsidR="00720E7B">
        <w:rPr>
          <w:b/>
          <w:bCs/>
        </w:rPr>
        <w:t>10</w:t>
      </w:r>
      <w:r>
        <w:rPr>
          <w:b/>
          <w:bCs/>
        </w:rPr>
        <w:t xml:space="preserve">% начальной цены </w:t>
      </w:r>
      <w:r>
        <w:t>продажи имущества, указанной в информационном сообщении и не изменяется в течение всего аукциона.</w:t>
      </w:r>
    </w:p>
    <w:p w:rsidR="000C384E" w:rsidRDefault="00C750B8">
      <w:pPr>
        <w:pStyle w:val="11"/>
        <w:ind w:firstLine="720"/>
        <w:jc w:val="both"/>
      </w:pPr>
      <w:r>
        <w:t xml:space="preserve">Во время проведения процедуры аукциона </w:t>
      </w:r>
      <w:r w:rsidR="00720E7B">
        <w:t xml:space="preserve">участникам предоставляется </w:t>
      </w:r>
      <w:r>
        <w:t>возможность представления ими предложений о цене имущества</w:t>
      </w:r>
      <w:r w:rsidR="00720E7B">
        <w:t>, но не менее цены первоначальной согласно оценки имущества</w:t>
      </w:r>
      <w:r>
        <w:t>.</w:t>
      </w:r>
    </w:p>
    <w:p w:rsidR="000C384E" w:rsidRDefault="00C750B8">
      <w:pPr>
        <w:pStyle w:val="11"/>
        <w:ind w:firstLine="720"/>
        <w:jc w:val="both"/>
      </w:pPr>
      <w:r>
        <w:t xml:space="preserve">Со времени начала проведения процедуры аукциона </w:t>
      </w:r>
      <w:r w:rsidR="00720E7B">
        <w:t>комиссией</w:t>
      </w:r>
      <w:r>
        <w:t xml:space="preserve"> размещается:</w:t>
      </w:r>
    </w:p>
    <w:p w:rsidR="000C384E" w:rsidRDefault="00C750B8">
      <w:pPr>
        <w:pStyle w:val="11"/>
        <w:numPr>
          <w:ilvl w:val="0"/>
          <w:numId w:val="4"/>
        </w:numPr>
        <w:tabs>
          <w:tab w:val="left" w:pos="960"/>
        </w:tabs>
        <w:ind w:firstLine="720"/>
        <w:jc w:val="both"/>
      </w:pPr>
      <w:r>
        <w:t>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C384E" w:rsidRDefault="00C750B8">
      <w:pPr>
        <w:pStyle w:val="11"/>
        <w:numPr>
          <w:ilvl w:val="0"/>
          <w:numId w:val="4"/>
        </w:numPr>
        <w:tabs>
          <w:tab w:val="left" w:pos="960"/>
        </w:tabs>
        <w:ind w:firstLine="720"/>
        <w:jc w:val="both"/>
      </w:pPr>
      <w:r>
        <w:t>предложения о цене имущества и время их поступления, величина повышения начальной цены «шага аукциона»), время, оставшееся до окончания приема предложений о цене имущества.</w:t>
      </w:r>
    </w:p>
    <w:p w:rsidR="000C384E" w:rsidRDefault="00C750B8">
      <w:pPr>
        <w:pStyle w:val="11"/>
        <w:ind w:firstLine="720"/>
        <w:jc w:val="both"/>
      </w:pP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C384E" w:rsidRDefault="00C750B8">
      <w:pPr>
        <w:pStyle w:val="11"/>
        <w:numPr>
          <w:ilvl w:val="0"/>
          <w:numId w:val="5"/>
        </w:numPr>
        <w:tabs>
          <w:tab w:val="left" w:pos="1047"/>
        </w:tabs>
        <w:ind w:firstLine="720"/>
        <w:jc w:val="both"/>
      </w:pPr>
      <w:r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>
        <w:lastRenderedPageBreak/>
        <w:t>поступило, аукцион завершается;</w:t>
      </w:r>
    </w:p>
    <w:p w:rsidR="000C384E" w:rsidRDefault="00C750B8">
      <w:pPr>
        <w:pStyle w:val="11"/>
        <w:numPr>
          <w:ilvl w:val="0"/>
          <w:numId w:val="5"/>
        </w:numPr>
        <w:tabs>
          <w:tab w:val="left" w:pos="1071"/>
        </w:tabs>
        <w:ind w:firstLine="720"/>
        <w:jc w:val="both"/>
      </w:pPr>
      <w:r>
        <w:t>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C384E" w:rsidRDefault="00C750B8">
      <w:pPr>
        <w:pStyle w:val="11"/>
        <w:ind w:firstLine="720"/>
        <w:jc w:val="both"/>
      </w:pPr>
      <w:r>
        <w:t xml:space="preserve">В ходе проведения подачи предложений о цене имущества </w:t>
      </w:r>
      <w:r w:rsidR="00E77ACD">
        <w:t>комиссия</w:t>
      </w:r>
      <w:r>
        <w:t xml:space="preserve">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89"/>
        </w:tabs>
        <w:ind w:firstLine="720"/>
        <w:jc w:val="both"/>
      </w:pPr>
      <w:r>
        <w:t>предложение о цене предоставлено до начала или по истечении установленного времени для подачи предложений о цене;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1690"/>
        </w:tabs>
        <w:ind w:firstLine="720"/>
        <w:jc w:val="both"/>
      </w:pPr>
      <w:r>
        <w:t>представленное предложение о цене ниже начальной цены продажи;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1690"/>
        </w:tabs>
        <w:ind w:firstLine="720"/>
        <w:jc w:val="both"/>
      </w:pPr>
      <w:r>
        <w:t>представленное предложение о цене равно нулю;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89"/>
        </w:tabs>
        <w:ind w:firstLine="720"/>
        <w:jc w:val="both"/>
      </w:pPr>
      <w:r>
        <w:t>представленное предложение о цене не соответствует увеличению текущей цены в соответствии с «шагом аукциона»;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89"/>
        </w:tabs>
        <w:ind w:firstLine="720"/>
        <w:jc w:val="both"/>
      </w:pPr>
      <w:r>
        <w:t>представленное Участником предложение о цене меньше ранее представленных предложений;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89"/>
        </w:tabs>
        <w:ind w:firstLine="720"/>
        <w:jc w:val="both"/>
      </w:pPr>
      <w:r>
        <w:t>представленное Участником предложение о цене является лучшим текущим предложением о цене.</w:t>
      </w:r>
    </w:p>
    <w:p w:rsidR="000C384E" w:rsidRDefault="00C750B8">
      <w:pPr>
        <w:pStyle w:val="11"/>
        <w:ind w:firstLine="720"/>
        <w:jc w:val="both"/>
      </w:pPr>
      <w:r>
        <w:t>Победителем аукциона признается участник, предложивший наибольшую цену имущества.</w:t>
      </w:r>
    </w:p>
    <w:p w:rsidR="000C384E" w:rsidRDefault="00C750B8">
      <w:pPr>
        <w:pStyle w:val="11"/>
        <w:ind w:firstLine="720"/>
        <w:jc w:val="both"/>
      </w:pPr>
      <w:r>
        <w:t xml:space="preserve">Ход проведения процедуры аукциона фиксируется </w:t>
      </w:r>
      <w:r w:rsidR="00E77ACD">
        <w:t xml:space="preserve">комиссией в журнале </w:t>
      </w:r>
      <w:r>
        <w:t xml:space="preserve">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</w:t>
      </w:r>
      <w:r w:rsidR="00E77ACD" w:rsidRPr="00E77ACD">
        <w:t xml:space="preserve">Администрации Колодезянского сельского поселения Каширского муниципального района Воронежской области </w:t>
      </w:r>
      <w:hyperlink r:id="rId14" w:history="1">
        <w:r w:rsidR="00E77ACD" w:rsidRPr="00EA6285">
          <w:rPr>
            <w:rStyle w:val="a8"/>
          </w:rPr>
          <w:t>https://kolodezyanskoe-r20.gosweb.gosuslugi.ru/</w:t>
        </w:r>
      </w:hyperlink>
      <w:r w:rsidR="00E77ACD">
        <w:t xml:space="preserve"> </w:t>
      </w:r>
      <w:r>
        <w:t>в течение дня, следующего за днем подписания указанного протокола.</w:t>
      </w:r>
    </w:p>
    <w:p w:rsidR="000C384E" w:rsidRDefault="00C750B8">
      <w:pPr>
        <w:pStyle w:val="11"/>
        <w:ind w:firstLine="720"/>
        <w:jc w:val="both"/>
      </w:pPr>
      <w:r>
        <w:t>Процедура аукциона считается завершенной с момента подписания Продавцом протокола об итогах аукциона.</w:t>
      </w:r>
    </w:p>
    <w:p w:rsidR="000C384E" w:rsidRDefault="00C750B8">
      <w:pPr>
        <w:pStyle w:val="11"/>
        <w:ind w:firstLine="720"/>
        <w:jc w:val="both"/>
      </w:pPr>
      <w:r>
        <w:t>Аукцион признается несостоявшимся в следующих случаях: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70"/>
        </w:tabs>
        <w:ind w:firstLine="720"/>
        <w:jc w:val="both"/>
      </w:pPr>
      <w:r>
        <w:t>не было подано ни одной заявки на участие либо ни один из Претендентов не признан участником;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70"/>
        </w:tabs>
        <w:ind w:firstLine="720"/>
        <w:jc w:val="both"/>
      </w:pPr>
      <w:r>
        <w:t>в случае отказа лица, признанного единственным участником аукциона, от заключения договора;</w:t>
      </w:r>
    </w:p>
    <w:p w:rsidR="000C384E" w:rsidRDefault="00C750B8">
      <w:pPr>
        <w:pStyle w:val="11"/>
        <w:numPr>
          <w:ilvl w:val="0"/>
          <w:numId w:val="6"/>
        </w:numPr>
        <w:tabs>
          <w:tab w:val="left" w:pos="970"/>
        </w:tabs>
        <w:ind w:firstLine="720"/>
        <w:jc w:val="both"/>
      </w:pPr>
      <w:r>
        <w:t>ни один из участников не сделал предложение о начальной цене имущества.</w:t>
      </w:r>
    </w:p>
    <w:p w:rsidR="000C384E" w:rsidRDefault="00C750B8">
      <w:pPr>
        <w:pStyle w:val="11"/>
        <w:ind w:firstLine="720"/>
        <w:jc w:val="both"/>
      </w:pPr>
      <w:r>
        <w:t>Решение о признании аукциона несостоявшимся оформляется протоколом об итогах аукциона.</w:t>
      </w:r>
    </w:p>
    <w:p w:rsidR="000C384E" w:rsidRDefault="00C750B8">
      <w:pPr>
        <w:pStyle w:val="11"/>
        <w:ind w:firstLine="720"/>
        <w:jc w:val="both"/>
      </w:pPr>
      <w:r>
        <w:t xml:space="preserve">В течение одного часа со времени подписания протокола об итогах аукциона </w:t>
      </w:r>
      <w:r w:rsidR="00E77ACD">
        <w:t>комиссия</w:t>
      </w:r>
      <w:r>
        <w:t xml:space="preserve"> направляет победителю уведомление о признании его победителем с приложением данного протокола, а также размещает</w:t>
      </w:r>
      <w:r w:rsidR="00E77ACD">
        <w:t xml:space="preserve"> на официальном сайте</w:t>
      </w:r>
      <w:r>
        <w:t xml:space="preserve"> </w:t>
      </w:r>
      <w:r w:rsidR="00E77ACD" w:rsidRPr="00E77ACD">
        <w:t xml:space="preserve">Администрации Колодезянского сельского поселения Каширского муниципального района Воронежской области https://kolodezyanskoe-r20.gosweb.gosuslugi.ru/. </w:t>
      </w:r>
      <w:r>
        <w:t xml:space="preserve"> следующую информацию:</w:t>
      </w:r>
    </w:p>
    <w:p w:rsidR="000C384E" w:rsidRDefault="00C750B8" w:rsidP="00382EE5">
      <w:pPr>
        <w:pStyle w:val="11"/>
        <w:tabs>
          <w:tab w:val="left" w:pos="970"/>
        </w:tabs>
        <w:ind w:left="720" w:firstLine="0"/>
        <w:jc w:val="both"/>
      </w:pPr>
      <w:r>
        <w:t>наименование имущества и иные позволяющие его индивидуализировать сведения;цена сделки;фамилия, имя, отчество физического лица или наименование юридического лица - Победителя.</w:t>
      </w:r>
    </w:p>
    <w:p w:rsidR="000C384E" w:rsidRDefault="00E77ACD" w:rsidP="00E77ACD">
      <w:pPr>
        <w:pStyle w:val="22"/>
        <w:keepNext/>
        <w:keepLines/>
        <w:tabs>
          <w:tab w:val="left" w:pos="709"/>
        </w:tabs>
        <w:spacing w:line="252" w:lineRule="auto"/>
        <w:ind w:firstLine="1985"/>
        <w:jc w:val="left"/>
      </w:pPr>
      <w:bookmarkStart w:id="7" w:name="bookmark14"/>
      <w:r>
        <w:lastRenderedPageBreak/>
        <w:t>7.</w:t>
      </w:r>
      <w:r w:rsidR="00C750B8">
        <w:t>Срок заключения договора купли-продажи.</w:t>
      </w:r>
      <w:bookmarkEnd w:id="7"/>
    </w:p>
    <w:p w:rsidR="000C384E" w:rsidRDefault="00C750B8">
      <w:pPr>
        <w:pStyle w:val="11"/>
        <w:ind w:firstLine="720"/>
        <w:jc w:val="both"/>
      </w:pPr>
      <w: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18 178- ФЗ, заключается договор купли-продажи.</w:t>
      </w:r>
    </w:p>
    <w:p w:rsidR="000C384E" w:rsidRDefault="00C750B8">
      <w:pPr>
        <w:pStyle w:val="11"/>
        <w:ind w:firstLine="720"/>
        <w:jc w:val="both"/>
      </w:pPr>
      <w:r>
        <w:t xml:space="preserve">Договор купли-продажи заключается в форме </w:t>
      </w:r>
      <w:r w:rsidR="00E77ACD">
        <w:t>бумажного</w:t>
      </w:r>
      <w:r>
        <w:t xml:space="preserve"> документа.</w:t>
      </w:r>
    </w:p>
    <w:p w:rsidR="000C384E" w:rsidRDefault="00C750B8">
      <w:pPr>
        <w:pStyle w:val="11"/>
        <w:ind w:firstLine="720"/>
        <w:jc w:val="both"/>
      </w:pPr>
      <w: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18 178-ФЗ, от заключения в установленный срок договора купли-продажи результаты аукциона аннулируются Продавцом, и он утрачивает право на заключение указанного договора, задаток ему не возвращается.</w:t>
      </w:r>
    </w:p>
    <w:p w:rsidR="000C384E" w:rsidRDefault="00C750B8">
      <w:pPr>
        <w:pStyle w:val="11"/>
        <w:ind w:firstLine="720"/>
        <w:jc w:val="both"/>
      </w:pPr>
      <w: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0C384E" w:rsidRDefault="00C750B8">
      <w:pPr>
        <w:pStyle w:val="11"/>
        <w:spacing w:after="340"/>
        <w:ind w:firstLine="720"/>
        <w:jc w:val="both"/>
      </w:pPr>
      <w:r>
        <w:t>Все расходы, связанные с оформлением права собственности оплачивает Победитель аукциона либо лицо, признанное единственным участником аукциона, в случае, установленном в абзаце втором пункта 3 статьи 18 178-ФЗ.</w:t>
      </w:r>
    </w:p>
    <w:p w:rsidR="000C384E" w:rsidRDefault="00C750B8">
      <w:pPr>
        <w:pStyle w:val="22"/>
        <w:keepNext/>
        <w:keepLines/>
        <w:numPr>
          <w:ilvl w:val="0"/>
          <w:numId w:val="7"/>
        </w:numPr>
        <w:tabs>
          <w:tab w:val="left" w:pos="337"/>
        </w:tabs>
      </w:pPr>
      <w:bookmarkStart w:id="8" w:name="bookmark16"/>
      <w:r>
        <w:t>Условия и сроки платежа, реквизиты счетов</w:t>
      </w:r>
      <w:r>
        <w:br/>
        <w:t>для оплаты по договору купли-продажи.</w:t>
      </w:r>
      <w:bookmarkEnd w:id="8"/>
    </w:p>
    <w:p w:rsidR="000C384E" w:rsidRDefault="00C750B8">
      <w:pPr>
        <w:pStyle w:val="11"/>
        <w:tabs>
          <w:tab w:val="left" w:pos="490"/>
        </w:tabs>
        <w:spacing w:line="240" w:lineRule="auto"/>
        <w:ind w:firstLine="720"/>
        <w:jc w:val="both"/>
      </w:pPr>
      <w:r>
        <w:t>Оплата приобретенного на аукционе муниципального имущества производится победителем аукциона либо лицом, признанным единственным участником аукциона, в случае, установленном в абзаце втором пункта 3 статьи 18</w:t>
      </w:r>
      <w:r>
        <w:tab/>
        <w:t>178-ФЗ, путем перечисления денежных средств на счет, указанный в информационном сообщении о проведении продажи, и осуществляется единовременным платежом в течение 10 рабочих дней со дня заключения договора купли-продажи. Факт оплаты имущества подтверждается выпиской со счета продавца, указанного в информационном сообщении.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При продаже муниципального имущества законным средством платежа признается валюта Российской Федерации.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Задаток победителя аукциона либо лица, признанного единственным участником аукциона, в случае, установленном в абзаце втором пункта 3 статьи 18 178-ФЗ, засчитывается в счет оплаты приобретаемого по договору купли- продажи имущества.</w:t>
      </w:r>
    </w:p>
    <w:p w:rsidR="000C384E" w:rsidRDefault="00C750B8">
      <w:pPr>
        <w:pStyle w:val="11"/>
        <w:spacing w:line="240" w:lineRule="auto"/>
        <w:ind w:firstLine="720"/>
        <w:jc w:val="both"/>
      </w:pPr>
      <w:r>
        <w:t>Победитель аукциона либо лицо, признанное единственным участником аукциона, в случае, установленном в абзаце втором пункта 3 статьи 18 178-ФЗ вносит заявленную сумму, за минусом суммы задатка по следующим реквизитам:</w:t>
      </w:r>
    </w:p>
    <w:p w:rsidR="00E77ACD" w:rsidRPr="00E77ACD" w:rsidRDefault="00C750B8" w:rsidP="00E77ACD">
      <w:pPr>
        <w:pStyle w:val="11"/>
        <w:spacing w:line="240" w:lineRule="auto"/>
        <w:ind w:firstLine="720"/>
        <w:rPr>
          <w:color w:val="auto"/>
        </w:rPr>
      </w:pPr>
      <w:r>
        <w:t xml:space="preserve">Наименование получателя бюджетных средств: </w:t>
      </w:r>
    </w:p>
    <w:p w:rsidR="00E77ACD" w:rsidRPr="00E77ACD" w:rsidRDefault="00E77ACD" w:rsidP="00E77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Колодезянского сельского поселения Каширского муниципального района Воронежской области </w:t>
      </w:r>
    </w:p>
    <w:p w:rsidR="00E77ACD" w:rsidRPr="00E77ACD" w:rsidRDefault="00E77ACD" w:rsidP="00E77AC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ИНН: 3613001270</w:t>
      </w:r>
    </w:p>
    <w:p w:rsidR="00E77ACD" w:rsidRPr="00E77ACD" w:rsidRDefault="00E77ACD" w:rsidP="00E77ACD">
      <w:pPr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>КПП: 361301001</w:t>
      </w:r>
    </w:p>
    <w:p w:rsidR="00E77ACD" w:rsidRPr="00E77ACD" w:rsidRDefault="00E77ACD" w:rsidP="00E77ACD">
      <w:pPr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Расчетный счет: 03231643206204163100</w:t>
      </w:r>
    </w:p>
    <w:p w:rsidR="00E77ACD" w:rsidRPr="00E77ACD" w:rsidRDefault="00E77ACD" w:rsidP="00E77A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>БАНК ПОЛУЧАТЕЛЯ:</w:t>
      </w:r>
    </w:p>
    <w:p w:rsidR="00E77ACD" w:rsidRPr="00E77ACD" w:rsidRDefault="00E77ACD" w:rsidP="00E77ACD">
      <w:pPr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банка: Отделение Воронеж банка России//УФК по Воронежской области г.Воронеж</w:t>
      </w:r>
    </w:p>
    <w:p w:rsidR="00E77ACD" w:rsidRPr="00E77ACD" w:rsidRDefault="00E77ACD" w:rsidP="00E77A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БИК: 012007084</w:t>
      </w:r>
    </w:p>
    <w:p w:rsidR="00E77ACD" w:rsidRPr="00E77ACD" w:rsidRDefault="00E77ACD" w:rsidP="00E77AC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ACD">
        <w:rPr>
          <w:rFonts w:ascii="Times New Roman" w:eastAsia="Times New Roman" w:hAnsi="Times New Roman" w:cs="Times New Roman"/>
          <w:color w:val="auto"/>
          <w:sz w:val="28"/>
          <w:szCs w:val="28"/>
        </w:rPr>
        <w:t>Корреспондентский счет: 40102810945370000023</w:t>
      </w:r>
    </w:p>
    <w:p w:rsidR="000C384E" w:rsidRDefault="00C750B8" w:rsidP="00E77ACD">
      <w:pPr>
        <w:pStyle w:val="11"/>
        <w:spacing w:line="240" w:lineRule="auto"/>
        <w:ind w:firstLine="720"/>
        <w:jc w:val="both"/>
      </w:pPr>
      <w:r>
        <w:t xml:space="preserve">КБК </w:t>
      </w:r>
      <w:r w:rsidR="002475EE">
        <w:t>91411402053100000</w:t>
      </w:r>
      <w:r>
        <w:t>410</w:t>
      </w:r>
    </w:p>
    <w:p w:rsidR="000C384E" w:rsidRDefault="002475EE">
      <w:pPr>
        <w:pStyle w:val="11"/>
        <w:tabs>
          <w:tab w:val="left" w:pos="4133"/>
        </w:tabs>
        <w:spacing w:line="240" w:lineRule="auto"/>
        <w:ind w:firstLine="720"/>
        <w:jc w:val="both"/>
      </w:pPr>
      <w:r>
        <w:t xml:space="preserve">Назначение платежа: </w:t>
      </w:r>
      <w:r w:rsidR="00C750B8">
        <w:t>Оплата по договору купли-продажи</w:t>
      </w:r>
    </w:p>
    <w:p w:rsidR="000C384E" w:rsidRDefault="00C750B8">
      <w:pPr>
        <w:pStyle w:val="11"/>
        <w:spacing w:after="340" w:line="240" w:lineRule="auto"/>
        <w:ind w:firstLine="0"/>
      </w:pPr>
      <w:r>
        <w:t>муниципального имущества № ___ от ___</w:t>
      </w:r>
    </w:p>
    <w:p w:rsidR="000C384E" w:rsidRDefault="00C750B8">
      <w:pPr>
        <w:pStyle w:val="22"/>
        <w:keepNext/>
        <w:keepLines/>
        <w:numPr>
          <w:ilvl w:val="0"/>
          <w:numId w:val="7"/>
        </w:numPr>
        <w:tabs>
          <w:tab w:val="left" w:pos="605"/>
        </w:tabs>
      </w:pPr>
      <w:bookmarkStart w:id="9" w:name="bookmark18"/>
      <w:r>
        <w:t>Ограничения участия отдельных категорий физических лиц</w:t>
      </w:r>
      <w:r>
        <w:br/>
        <w:t>и юридических лиц в приватизации муниципального имущества.</w:t>
      </w:r>
      <w:bookmarkEnd w:id="9"/>
    </w:p>
    <w:p w:rsidR="000C384E" w:rsidRDefault="00C750B8">
      <w:pPr>
        <w:pStyle w:val="11"/>
        <w:ind w:firstLine="720"/>
        <w:jc w:val="both"/>
      </w:pPr>
      <w: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C384E" w:rsidRDefault="00C750B8">
      <w:pPr>
        <w:pStyle w:val="11"/>
        <w:ind w:firstLine="720"/>
        <w:jc w:val="both"/>
      </w:pPr>
      <w:r>
        <w:t>государственных и муниципальных унитарных предприятий, государственных и муниципальных учреждений;</w:t>
      </w:r>
    </w:p>
    <w:p w:rsidR="000C384E" w:rsidRDefault="00C750B8">
      <w:pPr>
        <w:pStyle w:val="11"/>
        <w:ind w:firstLine="720"/>
        <w:jc w:val="both"/>
      </w:pPr>
      <w: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 178-ФЗ «О приватизации государственного и муниципального имущества»;</w:t>
      </w:r>
    </w:p>
    <w:p w:rsidR="000C384E" w:rsidRDefault="00C750B8">
      <w:pPr>
        <w:pStyle w:val="11"/>
        <w:ind w:firstLine="720"/>
        <w:jc w:val="both"/>
      </w:pPr>
      <w: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0C384E" w:rsidRDefault="00C750B8">
      <w:pPr>
        <w:pStyle w:val="11"/>
        <w:ind w:firstLine="720"/>
        <w:jc w:val="both"/>
      </w:pPr>
      <w:r>
        <w:t xml:space="preserve"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</w:t>
      </w:r>
      <w:r>
        <w:rPr>
          <w:lang w:val="en-US" w:eastAsia="en-US" w:bidi="en-US"/>
        </w:rPr>
        <w:t>N</w:t>
      </w:r>
      <w:r w:rsidRPr="00C750B8">
        <w:rPr>
          <w:lang w:eastAsia="en-US" w:bidi="en-US"/>
        </w:rPr>
        <w:t xml:space="preserve"> </w:t>
      </w:r>
      <w:r>
        <w:t>115-ФЗ «О противодействии легализации (отмыванию) доходов, полученных преступным путем, и финансированию терроризма».</w:t>
      </w:r>
    </w:p>
    <w:p w:rsidR="000C384E" w:rsidRDefault="00C750B8">
      <w:pPr>
        <w:pStyle w:val="11"/>
        <w:ind w:firstLine="720"/>
        <w:jc w:val="both"/>
      </w:pPr>
      <w: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C384E" w:rsidRDefault="00C750B8" w:rsidP="00B14471">
      <w:pPr>
        <w:pStyle w:val="11"/>
        <w:tabs>
          <w:tab w:val="left" w:pos="3274"/>
        </w:tabs>
        <w:ind w:firstLine="720"/>
        <w:jc w:val="both"/>
      </w:pPr>
      <w: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</w:t>
      </w:r>
      <w:r w:rsidR="00B14471">
        <w:t xml:space="preserve"> декабря 2001 года №</w:t>
      </w:r>
      <w:r>
        <w:t>178-ФЗ «О приватизации государственного и</w:t>
      </w:r>
      <w:r w:rsidR="00B14471">
        <w:t xml:space="preserve"> </w:t>
      </w:r>
      <w:r>
        <w:t>муниципального имущества».</w:t>
      </w:r>
    </w:p>
    <w:p w:rsidR="000C384E" w:rsidRDefault="00C750B8">
      <w:pPr>
        <w:pStyle w:val="11"/>
        <w:ind w:firstLine="720"/>
        <w:jc w:val="both"/>
        <w:rPr>
          <w:sz w:val="26"/>
          <w:szCs w:val="26"/>
        </w:rPr>
        <w:sectPr w:rsidR="000C384E">
          <w:footnotePr>
            <w:numStart w:val="2"/>
          </w:footnotePr>
          <w:pgSz w:w="11900" w:h="16840"/>
          <w:pgMar w:top="423" w:right="879" w:bottom="84" w:left="1315" w:header="0" w:footer="3" w:gutter="0"/>
          <w:pgNumType w:start="1"/>
          <w:cols w:space="720"/>
          <w:noEndnote/>
          <w:docGrid w:linePitch="360"/>
          <w15:footnoteColumns w:val="1"/>
        </w:sectPr>
      </w:pPr>
      <w: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B14471" w:rsidRDefault="00B14471" w:rsidP="00B14471">
      <w:pPr>
        <w:pStyle w:val="20"/>
        <w:jc w:val="center"/>
        <w:rPr>
          <w:b/>
          <w:bCs/>
        </w:rPr>
      </w:pPr>
      <w:r>
        <w:rPr>
          <w:b/>
          <w:bCs/>
        </w:rPr>
        <w:lastRenderedPageBreak/>
        <w:t xml:space="preserve">Заявка на участие в аукционе </w:t>
      </w:r>
      <w:r w:rsidR="00C750B8">
        <w:rPr>
          <w:b/>
          <w:bCs/>
        </w:rPr>
        <w:br/>
        <w:t xml:space="preserve">на право заключения договора купли-продажи имущества, являющегося </w:t>
      </w:r>
      <w:r>
        <w:rPr>
          <w:b/>
          <w:bCs/>
        </w:rPr>
        <w:t xml:space="preserve">в </w:t>
      </w:r>
      <w:r w:rsidR="00C750B8">
        <w:rPr>
          <w:b/>
          <w:bCs/>
        </w:rPr>
        <w:t>муниципальной</w:t>
      </w:r>
      <w:r w:rsidR="00C750B8">
        <w:rPr>
          <w:b/>
          <w:bCs/>
        </w:rPr>
        <w:br/>
        <w:t>собственно</w:t>
      </w:r>
      <w:r>
        <w:rPr>
          <w:b/>
          <w:bCs/>
        </w:rPr>
        <w:t>сти администрации Колодезянского сельского поселения Каширского муниципального района Воронежской области</w:t>
      </w:r>
    </w:p>
    <w:p w:rsidR="000C384E" w:rsidRDefault="00C750B8">
      <w:pPr>
        <w:pStyle w:val="20"/>
        <w:tabs>
          <w:tab w:val="left" w:leader="underscore" w:pos="3110"/>
        </w:tabs>
        <w:jc w:val="center"/>
      </w:pPr>
      <w:r>
        <w:rPr>
          <w:b/>
          <w:bCs/>
        </w:rPr>
        <w:t xml:space="preserve">№ </w:t>
      </w:r>
      <w:r>
        <w:rPr>
          <w:b/>
          <w:bCs/>
        </w:rPr>
        <w:tab/>
      </w:r>
    </w:p>
    <w:p w:rsidR="000C384E" w:rsidRDefault="00C750B8">
      <w:pPr>
        <w:pStyle w:val="20"/>
        <w:spacing w:after="120"/>
        <w:jc w:val="center"/>
      </w:pPr>
      <w:r>
        <w:t>(заполняется претендентом или его полномочным представителем)</w:t>
      </w:r>
      <w:r>
        <w:br/>
        <w:t>Физическое лицо П Юридическое лицо П Индивидуальный предприниматель П</w:t>
      </w:r>
    </w:p>
    <w:p w:rsidR="000C384E" w:rsidRPr="00992D48" w:rsidRDefault="00C750B8">
      <w:pPr>
        <w:pStyle w:val="30"/>
        <w:rPr>
          <w:sz w:val="22"/>
          <w:szCs w:val="22"/>
        </w:rPr>
      </w:pPr>
      <w:r w:rsidRPr="00992D48">
        <w:rPr>
          <w:sz w:val="22"/>
          <w:szCs w:val="22"/>
        </w:rPr>
        <w:t>Предмет аукциона (наименование, характеристика имущества):</w:t>
      </w:r>
    </w:p>
    <w:p w:rsidR="00B14471" w:rsidRPr="00992D48" w:rsidRDefault="00B14471">
      <w:pPr>
        <w:pStyle w:val="30"/>
        <w:jc w:val="both"/>
        <w:rPr>
          <w:b w:val="0"/>
          <w:sz w:val="22"/>
          <w:szCs w:val="22"/>
        </w:rPr>
      </w:pPr>
      <w:r w:rsidRPr="00992D48">
        <w:rPr>
          <w:b w:val="0"/>
          <w:sz w:val="22"/>
          <w:szCs w:val="22"/>
        </w:rPr>
        <w:t>автомобиль VOLGA SIBER, 2010 года выпуска, идентификационный номер (VIN) X96ERN6X9A0004357, государственный регистрационный номер Х922КК136.</w:t>
      </w:r>
    </w:p>
    <w:p w:rsidR="000C384E" w:rsidRPr="00992D48" w:rsidRDefault="00C750B8">
      <w:pPr>
        <w:pStyle w:val="30"/>
        <w:jc w:val="both"/>
        <w:rPr>
          <w:sz w:val="22"/>
          <w:szCs w:val="22"/>
        </w:rPr>
      </w:pPr>
      <w:r w:rsidRPr="00992D48">
        <w:rPr>
          <w:sz w:val="22"/>
          <w:szCs w:val="22"/>
        </w:rPr>
        <w:t xml:space="preserve">Продавец (Организатор): Администрация </w:t>
      </w:r>
      <w:r w:rsidR="00B14471" w:rsidRPr="00992D48">
        <w:rPr>
          <w:sz w:val="22"/>
          <w:szCs w:val="22"/>
        </w:rPr>
        <w:t>Колодезянского сельского поселения Каширского му</w:t>
      </w:r>
      <w:r w:rsidR="00992D48" w:rsidRPr="00992D48">
        <w:rPr>
          <w:sz w:val="22"/>
          <w:szCs w:val="22"/>
        </w:rPr>
        <w:t>ниципального района Воронежской области.</w:t>
      </w:r>
    </w:p>
    <w:p w:rsidR="000C384E" w:rsidRPr="00992D48" w:rsidRDefault="00C750B8">
      <w:pPr>
        <w:pStyle w:val="20"/>
        <w:spacing w:line="264" w:lineRule="auto"/>
        <w:jc w:val="both"/>
      </w:pPr>
      <w:r w:rsidRPr="00992D48">
        <w:rPr>
          <w:b/>
          <w:bCs/>
        </w:rPr>
        <w:t xml:space="preserve">дата проведения аукциона </w:t>
      </w:r>
      <w:r w:rsidR="003D138A">
        <w:rPr>
          <w:b/>
          <w:bCs/>
        </w:rPr>
        <w:t>02</w:t>
      </w:r>
      <w:r w:rsidRPr="00992D48">
        <w:rPr>
          <w:b/>
          <w:bCs/>
        </w:rPr>
        <w:t xml:space="preserve"> </w:t>
      </w:r>
      <w:r w:rsidR="003D138A">
        <w:rPr>
          <w:b/>
          <w:bCs/>
        </w:rPr>
        <w:t>октября</w:t>
      </w:r>
      <w:r w:rsidRPr="00992D48">
        <w:rPr>
          <w:b/>
          <w:bCs/>
        </w:rPr>
        <w:t xml:space="preserve"> 202</w:t>
      </w:r>
      <w:r w:rsidR="003D138A">
        <w:rPr>
          <w:b/>
          <w:bCs/>
        </w:rPr>
        <w:t>4</w:t>
      </w:r>
      <w:r w:rsidRPr="00992D48">
        <w:rPr>
          <w:b/>
          <w:bCs/>
        </w:rPr>
        <w:t xml:space="preserve"> года в 9 ч. 00 мин.</w:t>
      </w:r>
    </w:p>
    <w:p w:rsidR="000C384E" w:rsidRPr="00992D48" w:rsidRDefault="00C750B8">
      <w:pPr>
        <w:pStyle w:val="20"/>
        <w:tabs>
          <w:tab w:val="left" w:leader="underscore" w:pos="9295"/>
        </w:tabs>
        <w:spacing w:after="120"/>
        <w:jc w:val="both"/>
      </w:pPr>
      <w:r w:rsidRPr="00992D48">
        <w:rPr>
          <w:b/>
          <w:bCs/>
        </w:rPr>
        <w:t xml:space="preserve">ФИО/Наименование претендента </w:t>
      </w:r>
      <w:r w:rsidRPr="00992D48">
        <w:rPr>
          <w:b/>
          <w:bCs/>
        </w:rPr>
        <w:tab/>
      </w:r>
    </w:p>
    <w:p w:rsidR="000C384E" w:rsidRPr="00992D48" w:rsidRDefault="00C750B8">
      <w:pPr>
        <w:pStyle w:val="20"/>
      </w:pPr>
      <w:r w:rsidRPr="00992D48">
        <w:rPr>
          <w:b/>
          <w:bCs/>
        </w:rPr>
        <w:t>Для физических лиц(индивидуальных предпринимателей):</w:t>
      </w:r>
    </w:p>
    <w:p w:rsidR="000C384E" w:rsidRPr="00992D48" w:rsidRDefault="00C750B8">
      <w:pPr>
        <w:pStyle w:val="20"/>
        <w:tabs>
          <w:tab w:val="left" w:leader="underscore" w:pos="9295"/>
        </w:tabs>
      </w:pPr>
      <w:r w:rsidRPr="00992D48">
        <w:t xml:space="preserve">Документ, удостоверяющий личность: </w:t>
      </w:r>
      <w:r w:rsidRPr="00992D48">
        <w:tab/>
      </w:r>
    </w:p>
    <w:p w:rsidR="000C384E" w:rsidRPr="00992D48" w:rsidRDefault="00C750B8">
      <w:pPr>
        <w:pStyle w:val="20"/>
      </w:pPr>
      <w:r w:rsidRPr="00992D48">
        <w:t>серия№, выдан ______________________________________________________</w:t>
      </w:r>
    </w:p>
    <w:p w:rsidR="000C384E" w:rsidRPr="00992D48" w:rsidRDefault="00C750B8">
      <w:pPr>
        <w:pStyle w:val="20"/>
        <w:jc w:val="center"/>
      </w:pPr>
      <w:r w:rsidRPr="00992D48">
        <w:t>(кем и когда выдан)</w:t>
      </w:r>
    </w:p>
    <w:p w:rsidR="000C384E" w:rsidRPr="00992D48" w:rsidRDefault="00C750B8">
      <w:pPr>
        <w:pStyle w:val="20"/>
      </w:pPr>
      <w:r w:rsidRPr="00992D48">
        <w:t>ИНН:</w:t>
      </w:r>
    </w:p>
    <w:p w:rsidR="000C384E" w:rsidRPr="00992D48" w:rsidRDefault="00C750B8">
      <w:pPr>
        <w:pStyle w:val="20"/>
      </w:pPr>
      <w:r w:rsidRPr="00992D48">
        <w:rPr>
          <w:b/>
          <w:bCs/>
        </w:rPr>
        <w:t>Для юридических лиц:</w:t>
      </w:r>
    </w:p>
    <w:p w:rsidR="000C384E" w:rsidRPr="00992D48" w:rsidRDefault="00C750B8">
      <w:pPr>
        <w:pStyle w:val="20"/>
        <w:pBdr>
          <w:bottom w:val="single" w:sz="4" w:space="0" w:color="auto"/>
        </w:pBdr>
        <w:spacing w:after="240"/>
      </w:pPr>
      <w:r w:rsidRPr="00992D48">
        <w:t>Документ о государственной регистрации в качестве юридического лица:</w:t>
      </w:r>
    </w:p>
    <w:p w:rsidR="000C384E" w:rsidRPr="00992D48" w:rsidRDefault="00C750B8">
      <w:pPr>
        <w:pStyle w:val="20"/>
        <w:tabs>
          <w:tab w:val="left" w:leader="underscore" w:pos="1997"/>
          <w:tab w:val="left" w:leader="underscore" w:pos="3965"/>
          <w:tab w:val="left" w:leader="underscore" w:pos="9295"/>
        </w:tabs>
        <w:jc w:val="both"/>
      </w:pPr>
      <w:r w:rsidRPr="00992D48">
        <w:t xml:space="preserve">серия </w:t>
      </w:r>
      <w:r w:rsidRPr="00992D48">
        <w:tab/>
        <w:t xml:space="preserve">№ </w:t>
      </w:r>
      <w:r w:rsidRPr="00992D48">
        <w:tab/>
        <w:t xml:space="preserve">, дата регистрации 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  <w:jc w:val="both"/>
      </w:pPr>
      <w:r w:rsidRPr="00992D48">
        <w:t>Орган, осуществивший регистрацию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</w:pPr>
      <w:r w:rsidRPr="00992D48">
        <w:t xml:space="preserve">Место выдачи 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</w:pPr>
      <w:r w:rsidRPr="00992D48">
        <w:t xml:space="preserve">ИНН 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</w:pPr>
      <w:r w:rsidRPr="00992D48">
        <w:t>ОГРН/ОГРНИП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</w:pPr>
      <w:r w:rsidRPr="00992D48">
        <w:rPr>
          <w:b/>
          <w:bCs/>
        </w:rPr>
        <w:t xml:space="preserve">Место жительства/Место нахождения претендента: </w:t>
      </w:r>
      <w:r w:rsidRPr="00992D48">
        <w:rPr>
          <w:b/>
          <w:bCs/>
        </w:rPr>
        <w:tab/>
      </w:r>
    </w:p>
    <w:p w:rsidR="000C384E" w:rsidRPr="00992D48" w:rsidRDefault="00C750B8">
      <w:pPr>
        <w:pStyle w:val="20"/>
        <w:tabs>
          <w:tab w:val="left" w:leader="underscore" w:pos="2330"/>
          <w:tab w:val="left" w:leader="underscore" w:pos="6806"/>
          <w:tab w:val="left" w:leader="underscore" w:pos="9295"/>
        </w:tabs>
      </w:pPr>
      <w:r w:rsidRPr="00992D48">
        <w:rPr>
          <w:b/>
          <w:bCs/>
        </w:rPr>
        <w:t xml:space="preserve">Телефон </w:t>
      </w:r>
      <w:r w:rsidRPr="00992D48">
        <w:rPr>
          <w:b/>
          <w:bCs/>
        </w:rPr>
        <w:tab/>
        <w:t xml:space="preserve"> </w:t>
      </w:r>
      <w:r w:rsidRPr="00992D48">
        <w:t xml:space="preserve">Факс </w:t>
      </w:r>
      <w:r w:rsidRPr="00992D48">
        <w:tab/>
        <w:t xml:space="preserve">Индекс 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</w:pPr>
      <w:r w:rsidRPr="00992D48">
        <w:rPr>
          <w:b/>
          <w:bCs/>
        </w:rPr>
        <w:t>Представитель претендента</w:t>
      </w:r>
      <w:r w:rsidRPr="00992D48">
        <w:rPr>
          <w:b/>
          <w:bCs/>
        </w:rPr>
        <w:tab/>
      </w:r>
    </w:p>
    <w:p w:rsidR="000C384E" w:rsidRPr="00992D48" w:rsidRDefault="00C750B8">
      <w:pPr>
        <w:pStyle w:val="20"/>
        <w:jc w:val="center"/>
      </w:pPr>
      <w:r w:rsidRPr="00992D48">
        <w:t>(ФИО или наименование)</w:t>
      </w:r>
    </w:p>
    <w:p w:rsidR="000C384E" w:rsidRPr="00992D48" w:rsidRDefault="00C750B8">
      <w:pPr>
        <w:pStyle w:val="20"/>
        <w:tabs>
          <w:tab w:val="left" w:leader="underscore" w:pos="4560"/>
          <w:tab w:val="left" w:leader="underscore" w:pos="6480"/>
          <w:tab w:val="left" w:leader="underscore" w:pos="9295"/>
        </w:tabs>
        <w:jc w:val="both"/>
      </w:pPr>
      <w:r w:rsidRPr="00992D48">
        <w:t xml:space="preserve">Действующий на основании </w:t>
      </w:r>
      <w:r w:rsidRPr="00992D48">
        <w:tab/>
        <w:t xml:space="preserve">от </w:t>
      </w:r>
      <w:r w:rsidRPr="00992D48">
        <w:tab/>
        <w:t xml:space="preserve"> № </w:t>
      </w:r>
      <w:r w:rsidRPr="00992D48">
        <w:tab/>
      </w:r>
    </w:p>
    <w:p w:rsidR="000C384E" w:rsidRPr="00992D48" w:rsidRDefault="00C750B8">
      <w:pPr>
        <w:pStyle w:val="20"/>
        <w:spacing w:after="480"/>
        <w:jc w:val="both"/>
      </w:pPr>
      <w:r w:rsidRPr="00992D48">
        <w:t>Реквизиты документа, удостоверяющего личность представителя претендента:</w:t>
      </w:r>
    </w:p>
    <w:p w:rsidR="000C384E" w:rsidRPr="00992D48" w:rsidRDefault="00C750B8">
      <w:pPr>
        <w:pStyle w:val="20"/>
        <w:ind w:firstLine="600"/>
      </w:pPr>
      <w:r w:rsidRPr="00992D48">
        <w:t>(наименование документа, серия, номер, дата и место выдачи (регистрации), кем выдан) Платежные реквизиты участника торгов, реквизиты банка, на который перечисляется сумма возвращаемого задатка</w:t>
      </w:r>
    </w:p>
    <w:p w:rsidR="000C384E" w:rsidRPr="00992D48" w:rsidRDefault="00C750B8">
      <w:pPr>
        <w:pStyle w:val="20"/>
        <w:tabs>
          <w:tab w:val="left" w:leader="underscore" w:pos="4135"/>
        </w:tabs>
      </w:pPr>
      <w:r w:rsidRPr="00992D48">
        <w:t xml:space="preserve">Банк 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4135"/>
        </w:tabs>
      </w:pPr>
      <w:r w:rsidRPr="00992D48">
        <w:t>БИК_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4135"/>
        </w:tabs>
      </w:pPr>
      <w:r w:rsidRPr="00992D48">
        <w:t>р/сч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  <w:jc w:val="both"/>
      </w:pPr>
      <w:r w:rsidRPr="00992D48">
        <w:t xml:space="preserve">л/сч </w:t>
      </w:r>
      <w:r w:rsidRPr="00992D48">
        <w:tab/>
      </w:r>
    </w:p>
    <w:p w:rsidR="000C384E" w:rsidRPr="00992D48" w:rsidRDefault="00C750B8">
      <w:pPr>
        <w:pStyle w:val="20"/>
        <w:tabs>
          <w:tab w:val="left" w:leader="underscore" w:pos="9295"/>
        </w:tabs>
        <w:jc w:val="both"/>
      </w:pPr>
      <w:r w:rsidRPr="00992D48">
        <w:t>ИНН/КПП банка</w:t>
      </w:r>
      <w:r w:rsidRPr="00992D48">
        <w:tab/>
      </w:r>
    </w:p>
    <w:p w:rsidR="000C384E" w:rsidRPr="00992D48" w:rsidRDefault="00C750B8" w:rsidP="00992D48">
      <w:pPr>
        <w:pStyle w:val="20"/>
        <w:ind w:firstLine="284"/>
        <w:jc w:val="both"/>
        <w:rPr>
          <w:color w:val="auto"/>
        </w:rPr>
      </w:pPr>
      <w:r w:rsidRPr="00992D48">
        <w:t>Претендент выражает намерение принять участие в аукционе по про</w:t>
      </w:r>
      <w:r w:rsidR="00992D48">
        <w:t xml:space="preserve">даже муниципального имущества </w:t>
      </w:r>
      <w:r w:rsidRPr="00992D48">
        <w:t xml:space="preserve">который состоится </w:t>
      </w:r>
      <w:r w:rsidR="00992D48" w:rsidRPr="00992D48">
        <w:rPr>
          <w:rFonts w:ascii="Calibri" w:eastAsia="Calibri" w:hAnsi="Calibri" w:cs="Calibri"/>
          <w:color w:val="auto"/>
        </w:rPr>
        <w:t>18 июля 2024 года в 09 ч. 00 мин.</w:t>
      </w:r>
    </w:p>
    <w:p w:rsidR="000C384E" w:rsidRPr="00992D48" w:rsidRDefault="00C750B8" w:rsidP="00992D48">
      <w:pPr>
        <w:pStyle w:val="20"/>
        <w:spacing w:after="240"/>
        <w:ind w:firstLine="284"/>
        <w:jc w:val="both"/>
      </w:pPr>
      <w:r w:rsidRPr="00992D48">
        <w:t>Претендент ознакомлен и соглашается с условиями аукциона, содержащимися в информационном сообщении о проведении аукциона, размещенном на официальном с</w:t>
      </w:r>
      <w:r w:rsidR="00992D48">
        <w:t xml:space="preserve">айте Администрации Колодезянского сельского поселения в сети </w:t>
      </w:r>
      <w:r w:rsidRPr="00992D48">
        <w:t xml:space="preserve">Интернет </w:t>
      </w:r>
      <w:r w:rsidR="00992D48" w:rsidRPr="00992D48">
        <w:t xml:space="preserve">https://kolodezyanskoe-r20.gosweb.gosuslugi.ru/. </w:t>
      </w:r>
      <w:r w:rsidRPr="00992D48">
        <w:t xml:space="preserve"> </w:t>
      </w:r>
    </w:p>
    <w:p w:rsidR="000C384E" w:rsidRPr="00992D48" w:rsidRDefault="00C750B8">
      <w:pPr>
        <w:pStyle w:val="20"/>
        <w:spacing w:after="240" w:line="257" w:lineRule="auto"/>
      </w:pPr>
      <w:r w:rsidRPr="00992D48">
        <w:t xml:space="preserve">Претендент согласен на обработку и передачу предоставленных Продавцу персональных данных, в соответствии с Федеральным законом от </w:t>
      </w:r>
      <w:r w:rsidRPr="00992D48">
        <w:rPr>
          <w:lang w:eastAsia="en-US" w:bidi="en-US"/>
        </w:rPr>
        <w:t xml:space="preserve">27.07.2006 № </w:t>
      </w:r>
      <w:r w:rsidR="00B11AAA">
        <w:t>152-ФЗ «О персональных данных»</w:t>
      </w:r>
      <w:r w:rsidRPr="00992D48">
        <w:rPr>
          <w:lang w:eastAsia="en-US" w:bidi="en-US"/>
        </w:rPr>
        <w:t>.</w:t>
      </w:r>
    </w:p>
    <w:p w:rsidR="000C384E" w:rsidRPr="00992D48" w:rsidRDefault="00C750B8">
      <w:pPr>
        <w:pStyle w:val="20"/>
        <w:tabs>
          <w:tab w:val="left" w:leader="underscore" w:pos="7526"/>
        </w:tabs>
        <w:spacing w:after="240"/>
      </w:pPr>
      <w:r w:rsidRPr="00992D48">
        <w:t xml:space="preserve">Подпись претендента (его полномочного представителя) </w:t>
      </w:r>
      <w:r w:rsidRPr="00992D48">
        <w:rPr>
          <w:lang w:eastAsia="en-US" w:bidi="en-US"/>
        </w:rPr>
        <w:tab/>
      </w:r>
    </w:p>
    <w:p w:rsidR="000C384E" w:rsidRDefault="00C750B8">
      <w:pPr>
        <w:pStyle w:val="20"/>
        <w:tabs>
          <w:tab w:val="left" w:leader="underscore" w:pos="1032"/>
          <w:tab w:val="left" w:pos="2330"/>
        </w:tabs>
        <w:spacing w:after="120"/>
        <w:sectPr w:rsidR="000C384E">
          <w:headerReference w:type="default" r:id="rId15"/>
          <w:footerReference w:type="default" r:id="rId16"/>
          <w:footnotePr>
            <w:numStart w:val="2"/>
          </w:footnotePr>
          <w:pgSz w:w="11900" w:h="16840"/>
          <w:pgMar w:top="1354" w:right="817" w:bottom="812" w:left="1362" w:header="0" w:footer="3" w:gutter="0"/>
          <w:cols w:space="720"/>
          <w:noEndnote/>
          <w:docGrid w:linePitch="360"/>
          <w15:footnoteColumns w:val="1"/>
        </w:sectPr>
      </w:pPr>
      <w:r>
        <w:t>Дата «</w:t>
      </w:r>
      <w:r>
        <w:tab/>
        <w:t>»</w:t>
      </w:r>
      <w:r>
        <w:tab/>
        <w:t>202</w:t>
      </w:r>
      <w:r w:rsidR="00992D48">
        <w:t>4</w:t>
      </w:r>
      <w:r>
        <w:t xml:space="preserve"> г.</w:t>
      </w:r>
    </w:p>
    <w:p w:rsidR="000C384E" w:rsidRDefault="000C384E">
      <w:pPr>
        <w:spacing w:line="70" w:lineRule="exact"/>
        <w:rPr>
          <w:sz w:val="6"/>
          <w:szCs w:val="6"/>
        </w:rPr>
      </w:pPr>
    </w:p>
    <w:p w:rsidR="000C384E" w:rsidRDefault="000C384E">
      <w:pPr>
        <w:spacing w:line="1" w:lineRule="exact"/>
        <w:sectPr w:rsidR="000C384E">
          <w:headerReference w:type="default" r:id="rId17"/>
          <w:footerReference w:type="default" r:id="rId18"/>
          <w:footnotePr>
            <w:numStart w:val="2"/>
          </w:footnotePr>
          <w:pgSz w:w="11900" w:h="16840"/>
          <w:pgMar w:top="446" w:right="815" w:bottom="211" w:left="1385" w:header="0" w:footer="3" w:gutter="0"/>
          <w:cols w:space="720"/>
          <w:noEndnote/>
          <w:docGrid w:linePitch="360"/>
          <w15:footnoteColumns w:val="1"/>
        </w:sectPr>
      </w:pPr>
    </w:p>
    <w:p w:rsidR="000C384E" w:rsidRPr="00B11AAA" w:rsidRDefault="00C750B8">
      <w:pPr>
        <w:pStyle w:val="22"/>
        <w:keepNext/>
        <w:keepLines/>
        <w:spacing w:after="660"/>
        <w:ind w:left="5260"/>
        <w:jc w:val="both"/>
        <w:rPr>
          <w:color w:val="7F7F7F" w:themeColor="text1" w:themeTint="80"/>
        </w:rPr>
      </w:pPr>
      <w:bookmarkStart w:id="10" w:name="bookmark20"/>
      <w:r w:rsidRPr="00B11AAA">
        <w:rPr>
          <w:color w:val="7F7F7F" w:themeColor="text1" w:themeTint="80"/>
        </w:rPr>
        <w:lastRenderedPageBreak/>
        <w:t>Приложение № 2</w:t>
      </w:r>
      <w:bookmarkEnd w:id="10"/>
    </w:p>
    <w:p w:rsidR="00B11AAA" w:rsidRDefault="00C750B8" w:rsidP="00B11AAA">
      <w:pPr>
        <w:pStyle w:val="22"/>
        <w:keepNext/>
        <w:keepLines/>
        <w:spacing w:after="0"/>
      </w:pPr>
      <w:r>
        <w:t xml:space="preserve">Проект </w:t>
      </w:r>
    </w:p>
    <w:p w:rsidR="000C384E" w:rsidRDefault="00B11AAA" w:rsidP="00B11AAA">
      <w:pPr>
        <w:pStyle w:val="22"/>
        <w:keepNext/>
        <w:keepLines/>
        <w:spacing w:after="0"/>
      </w:pPr>
      <w:r>
        <w:t>Д</w:t>
      </w:r>
      <w:r w:rsidR="00C750B8">
        <w:t>оговор купли-продажи муниципального имущества</w:t>
      </w:r>
    </w:p>
    <w:p w:rsidR="005D5978" w:rsidRDefault="005D5978" w:rsidP="00B11AAA">
      <w:pPr>
        <w:pStyle w:val="22"/>
        <w:keepNext/>
        <w:keepLines/>
        <w:spacing w:after="0"/>
      </w:pPr>
    </w:p>
    <w:p w:rsidR="000C384E" w:rsidRDefault="00C750B8">
      <w:pPr>
        <w:pStyle w:val="11"/>
        <w:spacing w:after="240" w:line="240" w:lineRule="auto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6130925</wp:posOffset>
                </wp:positionH>
                <wp:positionV relativeFrom="paragraph">
                  <wp:posOffset>12700</wp:posOffset>
                </wp:positionV>
                <wp:extent cx="381000" cy="21653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0B8" w:rsidRDefault="00C750B8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202</w:t>
                            </w:r>
                            <w:r w:rsidR="00992D48"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left:0;text-align:left;margin-left:482.75pt;margin-top:1pt;width:30pt;height:17.0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" filled="f" stroked="f">
                <v:textbox inset="0,0,0,0">
                  <w:txbxContent>
                    <w:p w:rsidR="00C750B8" w:rsidRDefault="00C750B8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>202</w:t>
                      </w:r>
                      <w:r w:rsidR="00992D48">
                        <w:t>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п. </w:t>
      </w:r>
      <w:r w:rsidR="00992D48">
        <w:t>Колодезный</w:t>
      </w:r>
    </w:p>
    <w:p w:rsidR="000C384E" w:rsidRDefault="00C750B8" w:rsidP="00B11AAA">
      <w:pPr>
        <w:pStyle w:val="11"/>
        <w:tabs>
          <w:tab w:val="left" w:leader="underscore" w:pos="4474"/>
          <w:tab w:val="left" w:leader="underscore" w:pos="5678"/>
        </w:tabs>
        <w:spacing w:line="276" w:lineRule="auto"/>
        <w:ind w:firstLine="720"/>
        <w:jc w:val="both"/>
      </w:pPr>
      <w:r>
        <w:t xml:space="preserve">Настоящий договор заключен </w:t>
      </w:r>
      <w:r w:rsidR="00B11AAA" w:rsidRPr="00B11AAA">
        <w:t>в соответствии с Федеральным законом от 21 декабря 2001 года №178-ФЗ «О приватизации государственного и муниципального имущества», (далее - 178-ФЗ),Решением Совета депутатов Колодезянского сельского поселения Каширского муниципального района Воронежской области от 12.05.2017 № 75 «Об утверждении Положения о порядке управления и распоряжения муниципальным имуществом Колодезянского сельского поселения Каширского муниципального района Воронежской области», Решения Совета народных депутатов Колодезянского сельского поселения от 25.04.2024г.№ 183 «О согласовании приватизации автомобиля VOLGA SIBER, 2010 г.в., идентификационный номер(VIN)X96ERN6X9A0004357, находящегося в собственности администрации  Колодезянского сельского поселения Каширского муниципального района Воронежской области» Уставом Колодезянского сельского поселения Каширского муниципаль</w:t>
      </w:r>
      <w:r w:rsidR="00B11AAA">
        <w:t>ного района Воронежской области</w:t>
      </w:r>
      <w:r>
        <w:t>, на основании Протокола комиссии по проведению конкурсов, аукционов на право заключения договоров купли- продажи, и иных договоров, предусматривающих переход прав собственности, прав владения и (или) пользования в отношении имущества</w:t>
      </w:r>
      <w:r w:rsidR="00B11AAA" w:rsidRPr="00B11AAA">
        <w:t xml:space="preserve"> Колодезянского сельского поселения</w:t>
      </w:r>
      <w:r>
        <w:t>, а также на право закл</w:t>
      </w:r>
      <w:r w:rsidR="00B11AAA">
        <w:t xml:space="preserve">ючения договоров купли-продажи, </w:t>
      </w:r>
      <w:r>
        <w:t xml:space="preserve">находящихся в собственности муниципального образования </w:t>
      </w:r>
      <w:r w:rsidR="00B11AAA" w:rsidRPr="00B11AAA">
        <w:t>Колодезянского сельского поселения</w:t>
      </w:r>
      <w:r>
        <w:t xml:space="preserve"> (далее - комиссия по проведению торгов) от № </w:t>
      </w:r>
      <w:r>
        <w:tab/>
        <w:t>.</w:t>
      </w:r>
    </w:p>
    <w:p w:rsidR="000C384E" w:rsidRDefault="00C750B8">
      <w:pPr>
        <w:pStyle w:val="11"/>
        <w:tabs>
          <w:tab w:val="left" w:leader="underscore" w:pos="7738"/>
        </w:tabs>
        <w:spacing w:line="276" w:lineRule="auto"/>
        <w:ind w:firstLine="720"/>
        <w:jc w:val="both"/>
      </w:pPr>
      <w:r>
        <w:t xml:space="preserve">Администрация </w:t>
      </w:r>
      <w:r w:rsidR="00B11AAA">
        <w:t>Колодезянского сельского поселения Каширского муниципального района Воронежской области</w:t>
      </w:r>
      <w:r>
        <w:t xml:space="preserve">, именуемая в дальнейшем «Продавец», в лице главы </w:t>
      </w:r>
      <w:r w:rsidR="00B11AAA">
        <w:t>администрации</w:t>
      </w:r>
      <w:r>
        <w:t xml:space="preserve"> </w:t>
      </w:r>
      <w:r w:rsidR="00B11AAA">
        <w:rPr>
          <w:b/>
          <w:bCs/>
        </w:rPr>
        <w:t>Анохина Сергея Викторовича</w:t>
      </w:r>
      <w:r>
        <w:t xml:space="preserve">, действующего на основании Устава, и </w:t>
      </w:r>
      <w:r>
        <w:tab/>
        <w:t>, именуемый в</w:t>
      </w:r>
    </w:p>
    <w:p w:rsidR="000C384E" w:rsidRDefault="00C750B8">
      <w:pPr>
        <w:pStyle w:val="11"/>
        <w:spacing w:after="200" w:line="276" w:lineRule="auto"/>
        <w:ind w:firstLine="0"/>
        <w:jc w:val="both"/>
      </w:pPr>
      <w:r>
        <w:t>дальнейшем «Покупатель», с другой стороны, именуемые в дальнейшем СТОРОНЫ, с другой стороны, заключили настоящий договор купли-продажи (далее - Договор) о нижеследующем.</w:t>
      </w:r>
    </w:p>
    <w:p w:rsidR="000C384E" w:rsidRDefault="00C750B8">
      <w:pPr>
        <w:pStyle w:val="22"/>
        <w:keepNext/>
        <w:keepLines/>
        <w:numPr>
          <w:ilvl w:val="0"/>
          <w:numId w:val="8"/>
        </w:numPr>
        <w:tabs>
          <w:tab w:val="left" w:pos="303"/>
        </w:tabs>
        <w:spacing w:after="240"/>
      </w:pPr>
      <w:bookmarkStart w:id="11" w:name="bookmark23"/>
      <w:r>
        <w:t>Предмет и цена договора</w:t>
      </w:r>
      <w:bookmarkEnd w:id="11"/>
    </w:p>
    <w:p w:rsidR="000C384E" w:rsidRDefault="00C750B8">
      <w:pPr>
        <w:pStyle w:val="11"/>
        <w:numPr>
          <w:ilvl w:val="1"/>
          <w:numId w:val="9"/>
        </w:numPr>
        <w:tabs>
          <w:tab w:val="left" w:pos="1043"/>
          <w:tab w:val="left" w:leader="underscore" w:pos="1267"/>
          <w:tab w:val="left" w:leader="underscore" w:pos="2803"/>
        </w:tabs>
        <w:spacing w:after="200" w:line="240" w:lineRule="auto"/>
        <w:ind w:firstLine="720"/>
        <w:jc w:val="both"/>
      </w:pPr>
      <w:r>
        <w:t xml:space="preserve">На основании Протокола комиссии по проведению торгов от </w:t>
      </w:r>
      <w:r>
        <w:tab/>
        <w:t xml:space="preserve"> № </w:t>
      </w:r>
      <w:r>
        <w:tab/>
        <w:t>года Продавец обязуется передать в собственность Покупателя, а Покупатель обязуется оплатить и принять в соответствии с условиями Договора следующее имущество (далее - Имущество):</w:t>
      </w:r>
    </w:p>
    <w:p w:rsidR="00382EE5" w:rsidRDefault="00382EE5" w:rsidP="00336C4E">
      <w:pPr>
        <w:pStyle w:val="11"/>
        <w:numPr>
          <w:ilvl w:val="1"/>
          <w:numId w:val="9"/>
        </w:numPr>
        <w:tabs>
          <w:tab w:val="left" w:pos="1757"/>
          <w:tab w:val="left" w:pos="6403"/>
          <w:tab w:val="left" w:pos="6840"/>
        </w:tabs>
        <w:spacing w:line="240" w:lineRule="auto"/>
        <w:ind w:firstLine="720"/>
        <w:jc w:val="both"/>
      </w:pPr>
      <w:r w:rsidRPr="00382EE5">
        <w:t xml:space="preserve">автомобиль VOLGA SIBER, 2010 год выпуска, идентификационный номер (VIN) X96ERN6X9A0004357, государственный регистрационный номер Х922КК136, категория ТС – B/M1, модель двигателя </w:t>
      </w:r>
      <w:r w:rsidRPr="00382EE5">
        <w:lastRenderedPageBreak/>
        <w:t>*2.4L-DOHC*177800550*, шасси (рама) №-отсутствует, кузов (кабина, прицеп) № JR4100A0004437, цвет - черный, мощность двигателя - 143 л.с. (105 кВт), рабочий объем двигателя - 2429 см   , тип двигателя - бензиновый, разрешенная максимальная масса - 1950 кг, масса без нагрузки - 1480 кг, Организация - изготовитель - ООО «Автомобильный завод ГАЗ», г. Нижний Новгород (Россия), ПТС 52 МХ 051679 от 06.04.2010</w:t>
      </w:r>
      <w:r>
        <w:t>.</w:t>
      </w:r>
    </w:p>
    <w:p w:rsidR="000C384E" w:rsidRDefault="00C750B8" w:rsidP="00382EE5">
      <w:pPr>
        <w:pStyle w:val="11"/>
        <w:pBdr>
          <w:bottom w:val="single" w:sz="4" w:space="0" w:color="auto"/>
        </w:pBdr>
        <w:tabs>
          <w:tab w:val="left" w:pos="1312"/>
        </w:tabs>
        <w:spacing w:line="240" w:lineRule="auto"/>
        <w:ind w:left="720" w:firstLine="0"/>
        <w:jc w:val="both"/>
      </w:pPr>
      <w:r>
        <w:t xml:space="preserve">Цена приобретения имущества, указанного в пункте 1.1. </w:t>
      </w:r>
      <w:r w:rsidR="00B11AAA">
        <w:t xml:space="preserve">настоящего договора составляет </w:t>
      </w:r>
      <w:r>
        <w:t>() рублей</w:t>
      </w:r>
      <w:r>
        <w:rPr>
          <w:b/>
          <w:bCs/>
        </w:rPr>
        <w:t xml:space="preserve">, </w:t>
      </w:r>
      <w:r>
        <w:t>без учета НДС</w:t>
      </w:r>
      <w:r>
        <w:rPr>
          <w:u w:val="single"/>
        </w:rPr>
        <w:t>. (НДС Покупатель оплачивает самостоятельно</w:t>
      </w:r>
      <w:r>
        <w:t xml:space="preserve"> </w:t>
      </w:r>
      <w:r>
        <w:rPr>
          <w:u w:val="single"/>
        </w:rPr>
        <w:t>в соответствии с</w:t>
      </w:r>
    </w:p>
    <w:p w:rsidR="000C384E" w:rsidRDefault="00C750B8">
      <w:pPr>
        <w:pStyle w:val="11"/>
        <w:spacing w:after="200" w:line="240" w:lineRule="auto"/>
        <w:ind w:firstLine="0"/>
        <w:jc w:val="both"/>
      </w:pPr>
      <w:r>
        <w:rPr>
          <w:u w:val="single"/>
        </w:rPr>
        <w:t>действующим законодательством кроме случаев, когда Покупателем выступает физическое лицо)</w:t>
      </w:r>
    </w:p>
    <w:p w:rsidR="000C384E" w:rsidRDefault="00C750B8">
      <w:pPr>
        <w:pStyle w:val="11"/>
        <w:numPr>
          <w:ilvl w:val="1"/>
          <w:numId w:val="9"/>
        </w:numPr>
        <w:tabs>
          <w:tab w:val="left" w:pos="1685"/>
          <w:tab w:val="left" w:leader="underscore" w:pos="4200"/>
          <w:tab w:val="left" w:leader="underscore" w:pos="5443"/>
        </w:tabs>
        <w:spacing w:line="276" w:lineRule="auto"/>
        <w:ind w:firstLine="720"/>
        <w:jc w:val="both"/>
      </w:pPr>
      <w:r>
        <w:t xml:space="preserve">Задаток в сумме </w:t>
      </w:r>
      <w:r>
        <w:tab/>
        <w:t xml:space="preserve"> (</w:t>
      </w:r>
      <w:r>
        <w:tab/>
        <w:t>) рублей, внесенный Покупателем</w:t>
      </w:r>
    </w:p>
    <w:p w:rsidR="000C384E" w:rsidRDefault="00C750B8">
      <w:pPr>
        <w:pStyle w:val="11"/>
        <w:spacing w:after="200" w:line="276" w:lineRule="auto"/>
        <w:ind w:firstLine="0"/>
        <w:jc w:val="both"/>
      </w:pPr>
      <w:r>
        <w:t>на счет оператора торговой площадки в соответствии с аукционной документацией, засчитывается в счет оплаты Имущества по Договору.</w:t>
      </w:r>
    </w:p>
    <w:p w:rsidR="000C384E" w:rsidRDefault="00C750B8">
      <w:pPr>
        <w:pStyle w:val="22"/>
        <w:keepNext/>
        <w:keepLines/>
        <w:numPr>
          <w:ilvl w:val="0"/>
          <w:numId w:val="8"/>
        </w:numPr>
        <w:tabs>
          <w:tab w:val="left" w:pos="474"/>
        </w:tabs>
        <w:spacing w:after="0"/>
      </w:pPr>
      <w:bookmarkStart w:id="12" w:name="bookmark25"/>
      <w:r>
        <w:t>Оплата по договору</w:t>
      </w:r>
      <w:bookmarkEnd w:id="12"/>
    </w:p>
    <w:p w:rsidR="000C384E" w:rsidRDefault="00C750B8">
      <w:pPr>
        <w:pStyle w:val="11"/>
        <w:numPr>
          <w:ilvl w:val="1"/>
          <w:numId w:val="10"/>
        </w:numPr>
        <w:tabs>
          <w:tab w:val="left" w:pos="1312"/>
          <w:tab w:val="left" w:leader="underscore" w:pos="6053"/>
        </w:tabs>
        <w:spacing w:line="240" w:lineRule="auto"/>
        <w:ind w:firstLine="720"/>
        <w:jc w:val="both"/>
      </w:pPr>
      <w:r>
        <w:t xml:space="preserve">Покупатель обязуется перечислить единовременно, за выкуп Имущества (за вычетом суммы задатка </w:t>
      </w:r>
      <w:r>
        <w:tab/>
        <w:t xml:space="preserve"> руб.),</w:t>
      </w:r>
      <w:r w:rsidR="00B11AAA">
        <w:t xml:space="preserve"> </w:t>
      </w:r>
      <w:r>
        <w:t>оставшуюся сумму в</w:t>
      </w:r>
    </w:p>
    <w:p w:rsidR="000C384E" w:rsidRDefault="00C750B8">
      <w:pPr>
        <w:pStyle w:val="11"/>
        <w:tabs>
          <w:tab w:val="left" w:leader="underscore" w:pos="1685"/>
          <w:tab w:val="left" w:leader="underscore" w:pos="3130"/>
        </w:tabs>
        <w:spacing w:line="240" w:lineRule="auto"/>
        <w:ind w:firstLine="0"/>
      </w:pPr>
      <w:r>
        <w:t xml:space="preserve">размере </w:t>
      </w:r>
      <w:r>
        <w:tab/>
        <w:t xml:space="preserve"> (</w:t>
      </w:r>
      <w:r>
        <w:tab/>
        <w:t>) руб. ___ копеек на расчетный счет Продавца:</w:t>
      </w:r>
    </w:p>
    <w:p w:rsidR="00382EE5" w:rsidRDefault="00C750B8" w:rsidP="00382EE5">
      <w:pPr>
        <w:pStyle w:val="11"/>
      </w:pPr>
      <w:r>
        <w:t>Наименован</w:t>
      </w:r>
      <w:r w:rsidR="00382EE5">
        <w:t>ие получателя бюджетных средств:</w:t>
      </w:r>
    </w:p>
    <w:p w:rsidR="00382EE5" w:rsidRDefault="00382EE5" w:rsidP="00382EE5">
      <w:pPr>
        <w:pStyle w:val="11"/>
      </w:pPr>
      <w:r>
        <w:t xml:space="preserve">Администрация Колодезянского сельского поселения Каширского муниципального района Воронежской области </w:t>
      </w:r>
    </w:p>
    <w:p w:rsidR="00382EE5" w:rsidRDefault="00382EE5" w:rsidP="00382EE5">
      <w:pPr>
        <w:pStyle w:val="11"/>
      </w:pPr>
      <w:r>
        <w:t>ИНН: 3613001270</w:t>
      </w:r>
    </w:p>
    <w:p w:rsidR="00382EE5" w:rsidRDefault="00382EE5" w:rsidP="00382EE5">
      <w:pPr>
        <w:pStyle w:val="11"/>
      </w:pPr>
      <w:r>
        <w:t>КПП: 361301001</w:t>
      </w:r>
    </w:p>
    <w:p w:rsidR="00382EE5" w:rsidRDefault="00382EE5" w:rsidP="00382EE5">
      <w:pPr>
        <w:pStyle w:val="11"/>
      </w:pPr>
      <w:r>
        <w:t>Расчетный счет: 03231643206204163100</w:t>
      </w:r>
    </w:p>
    <w:p w:rsidR="00382EE5" w:rsidRDefault="00382EE5" w:rsidP="00382EE5">
      <w:pPr>
        <w:pStyle w:val="11"/>
      </w:pPr>
      <w:r>
        <w:t>БАНК ПОЛУЧАТЕЛЯ:</w:t>
      </w:r>
    </w:p>
    <w:p w:rsidR="00382EE5" w:rsidRDefault="00382EE5" w:rsidP="00382EE5">
      <w:pPr>
        <w:pStyle w:val="11"/>
      </w:pPr>
      <w:r>
        <w:t>Наименование банка: Отделение Воронеж банка России//УФК по Воронежской области г.Воронеж</w:t>
      </w:r>
    </w:p>
    <w:p w:rsidR="00382EE5" w:rsidRDefault="00382EE5" w:rsidP="00382EE5">
      <w:pPr>
        <w:pStyle w:val="11"/>
      </w:pPr>
      <w:r>
        <w:t>БИК: 012007084</w:t>
      </w:r>
    </w:p>
    <w:p w:rsidR="00382EE5" w:rsidRDefault="00382EE5" w:rsidP="00382EE5">
      <w:pPr>
        <w:pStyle w:val="11"/>
      </w:pPr>
      <w:r>
        <w:t>Корреспондентский счет: 40102810945370000023</w:t>
      </w:r>
    </w:p>
    <w:p w:rsidR="00382EE5" w:rsidRDefault="00382EE5" w:rsidP="00382EE5">
      <w:pPr>
        <w:pStyle w:val="11"/>
      </w:pPr>
      <w:r>
        <w:t>КБК 91411402053100000410</w:t>
      </w:r>
    </w:p>
    <w:p w:rsidR="00382EE5" w:rsidRDefault="00382EE5" w:rsidP="00382EE5">
      <w:pPr>
        <w:pStyle w:val="11"/>
      </w:pPr>
      <w:r>
        <w:t>Назначение платежа: Оплата по договору купли-продажи</w:t>
      </w:r>
    </w:p>
    <w:p w:rsidR="000C384E" w:rsidRDefault="00382EE5" w:rsidP="00382EE5">
      <w:pPr>
        <w:pStyle w:val="11"/>
        <w:spacing w:line="240" w:lineRule="auto"/>
        <w:ind w:firstLine="0"/>
      </w:pPr>
      <w:r>
        <w:t>муниципального имущества № ___ от ___</w:t>
      </w:r>
    </w:p>
    <w:p w:rsidR="000C384E" w:rsidRDefault="00C750B8">
      <w:pPr>
        <w:pStyle w:val="11"/>
        <w:spacing w:after="200" w:line="240" w:lineRule="auto"/>
        <w:ind w:firstLine="720"/>
        <w:jc w:val="both"/>
      </w:pPr>
      <w:r>
        <w:t xml:space="preserve">не позднее 10 рабочих дней с момента подписания сторонами настоящего Договора. </w:t>
      </w:r>
      <w:r>
        <w:rPr>
          <w:u w:val="single"/>
        </w:rPr>
        <w:t>(НДС Покупатель оплачивает самостоятельно соответствии с действующим законодательством кроме случаев, когда Покупателем выступает физическое лицо)</w:t>
      </w:r>
      <w:r>
        <w:t>.</w:t>
      </w:r>
    </w:p>
    <w:p w:rsidR="000C384E" w:rsidRDefault="00C750B8">
      <w:pPr>
        <w:pStyle w:val="11"/>
        <w:numPr>
          <w:ilvl w:val="1"/>
          <w:numId w:val="10"/>
        </w:numPr>
        <w:tabs>
          <w:tab w:val="left" w:pos="1312"/>
        </w:tabs>
        <w:spacing w:after="200" w:line="276" w:lineRule="auto"/>
        <w:ind w:firstLine="720"/>
        <w:jc w:val="both"/>
      </w:pPr>
      <w:r>
        <w:t>Обязательства Покупателя по оплате Имущества, передаваемого в собственность покупателя, считаются выполненными с даты единовременного поступления денежных средств в полном объеме на расчетный счет Продавца.</w:t>
      </w:r>
    </w:p>
    <w:p w:rsidR="000C384E" w:rsidRDefault="00C750B8">
      <w:pPr>
        <w:pStyle w:val="22"/>
        <w:keepNext/>
        <w:keepLines/>
        <w:numPr>
          <w:ilvl w:val="0"/>
          <w:numId w:val="8"/>
        </w:numPr>
        <w:tabs>
          <w:tab w:val="left" w:pos="1704"/>
        </w:tabs>
        <w:spacing w:after="240"/>
        <w:ind w:left="1120"/>
        <w:jc w:val="left"/>
      </w:pPr>
      <w:bookmarkStart w:id="13" w:name="bookmark27"/>
      <w:r>
        <w:t>Передача Имущества и возникновение права собственности</w:t>
      </w:r>
      <w:bookmarkEnd w:id="13"/>
    </w:p>
    <w:p w:rsidR="000C384E" w:rsidRDefault="00C750B8">
      <w:pPr>
        <w:pStyle w:val="11"/>
        <w:numPr>
          <w:ilvl w:val="1"/>
          <w:numId w:val="11"/>
        </w:numPr>
        <w:tabs>
          <w:tab w:val="left" w:pos="1312"/>
        </w:tabs>
        <w:spacing w:line="240" w:lineRule="auto"/>
        <w:ind w:firstLine="720"/>
        <w:jc w:val="both"/>
      </w:pPr>
      <w:r>
        <w:t>Имущество передается Продавцом Покупателю по акту приема- передачи в течение 30 (тридцати) календарных дней после поступления денежных средств по Договору на расчетный счет Продавца в полном объеме.</w:t>
      </w:r>
    </w:p>
    <w:p w:rsidR="000C384E" w:rsidRDefault="00C750B8">
      <w:pPr>
        <w:pStyle w:val="11"/>
        <w:numPr>
          <w:ilvl w:val="1"/>
          <w:numId w:val="11"/>
        </w:numPr>
        <w:tabs>
          <w:tab w:val="left" w:pos="1312"/>
        </w:tabs>
        <w:spacing w:line="240" w:lineRule="auto"/>
        <w:ind w:firstLine="720"/>
        <w:jc w:val="both"/>
      </w:pPr>
      <w:r>
        <w:t xml:space="preserve">С даты подписания акта приема-передачи Имущества ответственность за сохранность Имущества, переданного Покупателю, равно как и риск </w:t>
      </w:r>
      <w:r>
        <w:lastRenderedPageBreak/>
        <w:t>случайной порчи или гибели Имущества, несет Покупатель.</w:t>
      </w:r>
    </w:p>
    <w:p w:rsidR="000C384E" w:rsidRDefault="00C750B8">
      <w:pPr>
        <w:pStyle w:val="11"/>
        <w:numPr>
          <w:ilvl w:val="1"/>
          <w:numId w:val="11"/>
        </w:numPr>
        <w:tabs>
          <w:tab w:val="left" w:pos="1312"/>
        </w:tabs>
        <w:spacing w:after="200" w:line="240" w:lineRule="auto"/>
        <w:ind w:firstLine="720"/>
        <w:jc w:val="both"/>
      </w:pPr>
      <w:r>
        <w:t>Обязательство Продавца по передаче Имущества Покупателю считается исполненным после подписания Сторонами акта приема-передачи Имущества.</w:t>
      </w:r>
    </w:p>
    <w:p w:rsidR="000C384E" w:rsidRDefault="00C750B8">
      <w:pPr>
        <w:pStyle w:val="11"/>
        <w:numPr>
          <w:ilvl w:val="1"/>
          <w:numId w:val="11"/>
        </w:numPr>
        <w:tabs>
          <w:tab w:val="left" w:pos="1341"/>
        </w:tabs>
        <w:spacing w:after="320" w:line="240" w:lineRule="auto"/>
        <w:ind w:firstLine="720"/>
        <w:jc w:val="both"/>
      </w:pPr>
      <w:r>
        <w:t>Покупатель несет все расходы, связанные с государственной регистрацией перехода права собственности на Имущество в соответствии с действующим законодательством.</w:t>
      </w:r>
    </w:p>
    <w:p w:rsidR="000C384E" w:rsidRDefault="00C750B8">
      <w:pPr>
        <w:pStyle w:val="22"/>
        <w:keepNext/>
        <w:keepLines/>
        <w:numPr>
          <w:ilvl w:val="0"/>
          <w:numId w:val="8"/>
        </w:numPr>
        <w:tabs>
          <w:tab w:val="left" w:pos="565"/>
        </w:tabs>
        <w:spacing w:after="0"/>
      </w:pPr>
      <w:bookmarkStart w:id="14" w:name="bookmark29"/>
      <w:r>
        <w:t>Ответственность сторон</w:t>
      </w:r>
      <w:bookmarkEnd w:id="14"/>
    </w:p>
    <w:p w:rsidR="000C384E" w:rsidRDefault="00C750B8">
      <w:pPr>
        <w:pStyle w:val="11"/>
        <w:numPr>
          <w:ilvl w:val="1"/>
          <w:numId w:val="12"/>
        </w:numPr>
        <w:tabs>
          <w:tab w:val="left" w:pos="1341"/>
        </w:tabs>
        <w:spacing w:line="240" w:lineRule="auto"/>
        <w:ind w:firstLine="720"/>
        <w:jc w:val="both"/>
      </w:pPr>
      <w:r>
        <w:t>Оплата Покупателем цены приобретения приватизируемого имущества, указанной в п. 2.1 Договора, считается произведенной с момента поступления соответствующей денежной суммы в распоряжение Продавца.</w:t>
      </w:r>
    </w:p>
    <w:p w:rsidR="000C384E" w:rsidRDefault="00C750B8">
      <w:pPr>
        <w:pStyle w:val="11"/>
        <w:numPr>
          <w:ilvl w:val="1"/>
          <w:numId w:val="12"/>
        </w:numPr>
        <w:tabs>
          <w:tab w:val="left" w:pos="1341"/>
        </w:tabs>
        <w:spacing w:line="240" w:lineRule="auto"/>
        <w:ind w:firstLine="720"/>
        <w:jc w:val="both"/>
      </w:pPr>
      <w:r>
        <w:t>Неуплата Покупателем цены приобретения приватизируемого имущества в срок, установленный п. 2.1 Договора, считается просрочкой исполнения обязательства. За просрочку исполнения обязательства Покупатель уплачивает Продавцу неустойку (пени) за каждый день просрочки в размере одной трехсотой ключевой ставки Центрального банка РФ, действующей на момент просрочки.</w:t>
      </w:r>
    </w:p>
    <w:p w:rsidR="000C384E" w:rsidRDefault="00C750B8">
      <w:pPr>
        <w:pStyle w:val="22"/>
        <w:keepNext/>
        <w:keepLines/>
        <w:numPr>
          <w:ilvl w:val="0"/>
          <w:numId w:val="8"/>
        </w:numPr>
        <w:tabs>
          <w:tab w:val="left" w:pos="454"/>
        </w:tabs>
        <w:spacing w:after="0"/>
      </w:pPr>
      <w:bookmarkStart w:id="15" w:name="bookmark31"/>
      <w:r>
        <w:t>Заключительные положения</w:t>
      </w:r>
      <w:bookmarkEnd w:id="15"/>
    </w:p>
    <w:p w:rsidR="000C384E" w:rsidRDefault="00C750B8">
      <w:pPr>
        <w:pStyle w:val="11"/>
        <w:numPr>
          <w:ilvl w:val="1"/>
          <w:numId w:val="13"/>
        </w:numPr>
        <w:tabs>
          <w:tab w:val="left" w:pos="1341"/>
        </w:tabs>
        <w:spacing w:line="240" w:lineRule="auto"/>
        <w:ind w:firstLine="720"/>
        <w:jc w:val="both"/>
      </w:pPr>
      <w:r>
        <w:t>Настоящий Договор составлен в 3 (трех) экземплярах, имеющих одинаковую юридическую силу.</w:t>
      </w:r>
    </w:p>
    <w:p w:rsidR="000C384E" w:rsidRDefault="00C750B8">
      <w:pPr>
        <w:pStyle w:val="11"/>
        <w:numPr>
          <w:ilvl w:val="1"/>
          <w:numId w:val="13"/>
        </w:numPr>
        <w:tabs>
          <w:tab w:val="left" w:pos="1341"/>
        </w:tabs>
        <w:spacing w:line="240" w:lineRule="auto"/>
        <w:ind w:firstLine="720"/>
        <w:jc w:val="both"/>
      </w:pPr>
      <w:r>
        <w:t>Отношения сторон, не урегулированные настоящим договором, регламентируются действующим законодательством РФ.</w:t>
      </w:r>
    </w:p>
    <w:p w:rsidR="000C384E" w:rsidRDefault="00C750B8">
      <w:pPr>
        <w:pStyle w:val="11"/>
        <w:numPr>
          <w:ilvl w:val="1"/>
          <w:numId w:val="13"/>
        </w:numPr>
        <w:tabs>
          <w:tab w:val="left" w:pos="1341"/>
        </w:tabs>
        <w:spacing w:line="240" w:lineRule="auto"/>
        <w:ind w:firstLine="720"/>
        <w:jc w:val="both"/>
      </w:pPr>
      <w:r>
        <w:t>Споры о выполнении условий настоящего договора, его изменении и расторжении разрешаются путем непосредственных переговоров сторон или в судебном порядке.</w:t>
      </w:r>
    </w:p>
    <w:p w:rsidR="000C384E" w:rsidRDefault="00C750B8">
      <w:pPr>
        <w:pStyle w:val="11"/>
        <w:numPr>
          <w:ilvl w:val="0"/>
          <w:numId w:val="8"/>
        </w:numPr>
        <w:tabs>
          <w:tab w:val="left" w:pos="565"/>
        </w:tabs>
        <w:spacing w:after="280" w:line="240" w:lineRule="auto"/>
        <w:ind w:firstLine="0"/>
        <w:jc w:val="center"/>
      </w:pPr>
      <w:r>
        <w:rPr>
          <w:b/>
          <w:bCs/>
        </w:rPr>
        <w:t>Юридические адреса, реквизиты и подписи сторон</w:t>
      </w:r>
    </w:p>
    <w:p w:rsidR="000C384E" w:rsidRDefault="00C750B8">
      <w:pPr>
        <w:pStyle w:val="11"/>
        <w:tabs>
          <w:tab w:val="left" w:pos="4814"/>
        </w:tabs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Продавец</w:t>
      </w:r>
      <w:r>
        <w:rPr>
          <w:b/>
          <w:bCs/>
          <w:sz w:val="26"/>
          <w:szCs w:val="26"/>
        </w:rPr>
        <w:tab/>
        <w:t>Покупатель</w:t>
      </w:r>
    </w:p>
    <w:p w:rsidR="00B11AAA" w:rsidRDefault="00382EE5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 w:rsidRPr="00382EE5">
        <w:rPr>
          <w:sz w:val="26"/>
          <w:szCs w:val="26"/>
        </w:rPr>
        <w:t xml:space="preserve">Администрация Колодезянского сельского </w:t>
      </w:r>
    </w:p>
    <w:p w:rsidR="00B11AAA" w:rsidRDefault="00382EE5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 w:rsidRPr="00382EE5">
        <w:rPr>
          <w:sz w:val="26"/>
          <w:szCs w:val="26"/>
        </w:rPr>
        <w:t>поселения Каширского муниципального</w:t>
      </w:r>
    </w:p>
    <w:p w:rsidR="000C384E" w:rsidRDefault="00382EE5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 w:rsidRPr="00382EE5">
        <w:rPr>
          <w:sz w:val="26"/>
          <w:szCs w:val="26"/>
        </w:rPr>
        <w:t>района Воронежской области</w:t>
      </w:r>
    </w:p>
    <w:p w:rsidR="000C384E" w:rsidRDefault="00C750B8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Адрес: </w:t>
      </w:r>
      <w:r w:rsidR="00382EE5">
        <w:rPr>
          <w:sz w:val="26"/>
          <w:szCs w:val="26"/>
        </w:rPr>
        <w:t>396340</w:t>
      </w:r>
      <w:r>
        <w:rPr>
          <w:sz w:val="26"/>
          <w:szCs w:val="26"/>
        </w:rPr>
        <w:t xml:space="preserve">, </w:t>
      </w:r>
      <w:r w:rsidR="00382EE5">
        <w:rPr>
          <w:sz w:val="26"/>
          <w:szCs w:val="26"/>
        </w:rPr>
        <w:t>Воронежская</w:t>
      </w:r>
      <w:r>
        <w:rPr>
          <w:sz w:val="26"/>
          <w:szCs w:val="26"/>
        </w:rPr>
        <w:t xml:space="preserve"> область,</w:t>
      </w:r>
    </w:p>
    <w:p w:rsidR="00382EE5" w:rsidRDefault="00382EE5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Каширский муниципальный район,</w:t>
      </w:r>
    </w:p>
    <w:p w:rsidR="000C384E" w:rsidRDefault="00C750B8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382EE5">
        <w:rPr>
          <w:sz w:val="26"/>
          <w:szCs w:val="26"/>
        </w:rPr>
        <w:t>Колодезный</w:t>
      </w:r>
      <w:r>
        <w:rPr>
          <w:sz w:val="26"/>
          <w:szCs w:val="26"/>
        </w:rPr>
        <w:t xml:space="preserve">, ул. </w:t>
      </w:r>
      <w:r w:rsidR="00382EE5">
        <w:rPr>
          <w:sz w:val="26"/>
          <w:szCs w:val="26"/>
        </w:rPr>
        <w:t>Центральная</w:t>
      </w:r>
      <w:r>
        <w:rPr>
          <w:sz w:val="26"/>
          <w:szCs w:val="26"/>
        </w:rPr>
        <w:t>,</w:t>
      </w:r>
      <w:r w:rsidR="00382EE5">
        <w:rPr>
          <w:sz w:val="26"/>
          <w:szCs w:val="26"/>
        </w:rPr>
        <w:t>16А</w:t>
      </w:r>
    </w:p>
    <w:p w:rsidR="000C384E" w:rsidRDefault="00C750B8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 w:rsidR="00382EE5" w:rsidRPr="00382EE5">
        <w:rPr>
          <w:sz w:val="26"/>
          <w:szCs w:val="26"/>
        </w:rPr>
        <w:t>3613001270</w:t>
      </w:r>
    </w:p>
    <w:p w:rsidR="000C384E" w:rsidRDefault="00C750B8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 w:rsidR="00382EE5" w:rsidRPr="00382EE5">
        <w:rPr>
          <w:sz w:val="26"/>
          <w:szCs w:val="26"/>
        </w:rPr>
        <w:t>361301001</w:t>
      </w:r>
    </w:p>
    <w:p w:rsidR="000C384E" w:rsidRDefault="00C750B8">
      <w:pPr>
        <w:pStyle w:val="11"/>
        <w:spacing w:after="280"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ОГРН </w:t>
      </w:r>
      <w:r w:rsidR="00382EE5" w:rsidRPr="00382EE5">
        <w:rPr>
          <w:sz w:val="26"/>
          <w:szCs w:val="26"/>
        </w:rPr>
        <w:t>1023601497083</w:t>
      </w:r>
    </w:p>
    <w:p w:rsidR="00382EE5" w:rsidRDefault="00C750B8" w:rsidP="00382EE5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82EE5">
        <w:rPr>
          <w:sz w:val="26"/>
          <w:szCs w:val="26"/>
        </w:rPr>
        <w:t xml:space="preserve">администрации </w:t>
      </w:r>
    </w:p>
    <w:p w:rsidR="000C384E" w:rsidRDefault="00382EE5" w:rsidP="00382EE5">
      <w:pPr>
        <w:pStyle w:val="11"/>
        <w:spacing w:line="259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Колодезянского сельского поселения</w:t>
      </w:r>
    </w:p>
    <w:p w:rsidR="000C384E" w:rsidRDefault="00C750B8">
      <w:pPr>
        <w:pStyle w:val="11"/>
        <w:tabs>
          <w:tab w:val="left" w:leader="underscore" w:pos="229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382EE5">
        <w:rPr>
          <w:sz w:val="26"/>
          <w:szCs w:val="26"/>
        </w:rPr>
        <w:t>С.В.Анохин</w:t>
      </w:r>
    </w:p>
    <w:p w:rsidR="000C384E" w:rsidRDefault="00C750B8">
      <w:pPr>
        <w:pStyle w:val="11"/>
        <w:spacing w:after="280" w:line="240" w:lineRule="auto"/>
        <w:ind w:firstLine="860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sectPr w:rsidR="000C384E">
      <w:footnotePr>
        <w:numStart w:val="2"/>
      </w:footnotePr>
      <w:type w:val="continuous"/>
      <w:pgSz w:w="11900" w:h="16840"/>
      <w:pgMar w:top="446" w:right="815" w:bottom="211" w:left="1385" w:header="18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DF" w:rsidRDefault="00A63CDF">
      <w:r>
        <w:separator/>
      </w:r>
    </w:p>
  </w:endnote>
  <w:endnote w:type="continuationSeparator" w:id="0">
    <w:p w:rsidR="00A63CDF" w:rsidRDefault="00A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B8" w:rsidRDefault="00C750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5845810</wp:posOffset>
              </wp:positionH>
              <wp:positionV relativeFrom="page">
                <wp:posOffset>10196195</wp:posOffset>
              </wp:positionV>
              <wp:extent cx="222250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0B8" w:rsidRDefault="00C750B8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МП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460.3pt;margin-top:802.85pt;width:17.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" filled="f" stroked="f">
              <v:textbox style="mso-fit-shape-to-text:t" inset="0,0,0,0">
                <w:txbxContent>
                  <w:p w:rsidR="00C750B8" w:rsidRDefault="00C750B8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B8" w:rsidRDefault="00C750B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DF" w:rsidRDefault="00A63CDF"/>
  </w:footnote>
  <w:footnote w:type="continuationSeparator" w:id="0">
    <w:p w:rsidR="00A63CDF" w:rsidRDefault="00A63CDF"/>
  </w:footnote>
  <w:footnote w:id="1">
    <w:p w:rsidR="00C750B8" w:rsidRDefault="00C750B8">
      <w:pPr>
        <w:pStyle w:val="a4"/>
        <w:spacing w:line="252" w:lineRule="auto"/>
        <w:ind w:firstLine="0"/>
        <w:jc w:val="center"/>
      </w:pPr>
      <w:r>
        <w:rPr>
          <w:b/>
          <w:bCs/>
        </w:rPr>
        <w:footnoteRef/>
      </w:r>
      <w:r>
        <w:rPr>
          <w:b/>
          <w:bCs/>
        </w:rPr>
        <w:t xml:space="preserve"> Сроки, время подачи заявок, проведения электронного</w:t>
      </w:r>
      <w:r>
        <w:rPr>
          <w:b/>
          <w:bCs/>
        </w:rPr>
        <w:br/>
        <w:t>аукциона, подведения итогов</w:t>
      </w:r>
    </w:p>
    <w:p w:rsidR="00C750B8" w:rsidRDefault="00C750B8">
      <w:pPr>
        <w:pStyle w:val="a4"/>
        <w:spacing w:line="252" w:lineRule="auto"/>
      </w:pPr>
      <w:r>
        <w:t>При исчислении сроков, указанных в настоящем информационном сообщении, принимается время - московское.</w:t>
      </w:r>
    </w:p>
    <w:p w:rsidR="00C750B8" w:rsidRDefault="00C750B8">
      <w:pPr>
        <w:pStyle w:val="a4"/>
      </w:pPr>
      <w:r>
        <w:rPr>
          <w:b/>
          <w:bCs/>
        </w:rPr>
        <w:t>Дата начала приема заявок на участие в аукционе:</w:t>
      </w:r>
    </w:p>
    <w:p w:rsidR="00C750B8" w:rsidRDefault="003D138A">
      <w:pPr>
        <w:pStyle w:val="a4"/>
      </w:pPr>
      <w:r>
        <w:t>01</w:t>
      </w:r>
      <w:r w:rsidR="00C750B8">
        <w:t xml:space="preserve"> </w:t>
      </w:r>
      <w:r>
        <w:t>октября</w:t>
      </w:r>
      <w:r w:rsidR="00C750B8">
        <w:t xml:space="preserve"> 202</w:t>
      </w:r>
      <w:r w:rsidR="00E02BEF">
        <w:t>4</w:t>
      </w:r>
      <w:r w:rsidR="00C750B8">
        <w:t xml:space="preserve"> года 0</w:t>
      </w:r>
      <w:r w:rsidR="00E02BEF">
        <w:t>8</w:t>
      </w:r>
      <w:r w:rsidR="00C750B8">
        <w:t xml:space="preserve"> ч. 00 мин.</w:t>
      </w:r>
    </w:p>
    <w:p w:rsidR="00C750B8" w:rsidRDefault="00C750B8">
      <w:pPr>
        <w:pStyle w:val="a4"/>
      </w:pPr>
      <w:r>
        <w:rPr>
          <w:b/>
          <w:bCs/>
        </w:rPr>
        <w:t>Дата окончания приема заявок на участие в аукционе</w:t>
      </w:r>
      <w:r>
        <w:t>:</w:t>
      </w:r>
    </w:p>
    <w:p w:rsidR="00C750B8" w:rsidRDefault="003D138A">
      <w:pPr>
        <w:pStyle w:val="a4"/>
      </w:pPr>
      <w:r>
        <w:t>31</w:t>
      </w:r>
      <w:r w:rsidR="00C750B8">
        <w:t xml:space="preserve"> </w:t>
      </w:r>
      <w:r>
        <w:t>октября</w:t>
      </w:r>
      <w:r w:rsidR="00C750B8">
        <w:t xml:space="preserve"> 202</w:t>
      </w:r>
      <w:r w:rsidR="00E02BEF">
        <w:t>4</w:t>
      </w:r>
      <w:r w:rsidR="00C750B8">
        <w:t xml:space="preserve"> года 14 ч. 30 мин.</w:t>
      </w:r>
    </w:p>
    <w:p w:rsidR="00C750B8" w:rsidRDefault="00C750B8">
      <w:pPr>
        <w:pStyle w:val="a4"/>
      </w:pPr>
      <w:r>
        <w:rPr>
          <w:b/>
          <w:bCs/>
        </w:rPr>
        <w:t>Дата определения участников</w:t>
      </w:r>
      <w:r>
        <w:t>:</w:t>
      </w:r>
    </w:p>
  </w:footnote>
  <w:footnote w:id="2">
    <w:p w:rsidR="00C750B8" w:rsidRDefault="003D138A">
      <w:pPr>
        <w:pStyle w:val="a4"/>
        <w:jc w:val="both"/>
      </w:pPr>
      <w:r>
        <w:t>01</w:t>
      </w:r>
      <w:r w:rsidR="00C750B8">
        <w:t xml:space="preserve"> </w:t>
      </w:r>
      <w:r>
        <w:t>октября</w:t>
      </w:r>
      <w:r w:rsidR="00C750B8">
        <w:t xml:space="preserve"> 202</w:t>
      </w:r>
      <w:r w:rsidR="00E02BEF">
        <w:t>4</w:t>
      </w:r>
      <w:r w:rsidR="00C750B8">
        <w:t xml:space="preserve"> года в 0</w:t>
      </w:r>
      <w:r w:rsidR="00E02BEF">
        <w:t>9</w:t>
      </w:r>
      <w:r w:rsidR="00C750B8">
        <w:t xml:space="preserve"> ч. 00 мин.</w:t>
      </w:r>
    </w:p>
    <w:p w:rsidR="00C750B8" w:rsidRDefault="00C750B8">
      <w:pPr>
        <w:pStyle w:val="a4"/>
        <w:jc w:val="both"/>
      </w:pPr>
      <w:r>
        <w:rPr>
          <w:b/>
          <w:bCs/>
        </w:rPr>
        <w:t xml:space="preserve">Электронный аукцион состоится </w:t>
      </w:r>
      <w:r>
        <w:t>(дата и время начала приема предложений от участников аукциона:</w:t>
      </w:r>
    </w:p>
    <w:p w:rsidR="00C750B8" w:rsidRDefault="003D138A">
      <w:pPr>
        <w:pStyle w:val="a4"/>
        <w:jc w:val="both"/>
      </w:pPr>
      <w:r>
        <w:t>02</w:t>
      </w:r>
      <w:r w:rsidR="00C750B8">
        <w:t xml:space="preserve"> </w:t>
      </w:r>
      <w:r>
        <w:t>октября</w:t>
      </w:r>
      <w:r w:rsidR="00C750B8">
        <w:t xml:space="preserve"> 202</w:t>
      </w:r>
      <w:r w:rsidR="00E02BEF">
        <w:t>4</w:t>
      </w:r>
      <w:r w:rsidR="00C750B8">
        <w:t xml:space="preserve"> года в 09 ч. 00 мин.</w:t>
      </w:r>
    </w:p>
    <w:p w:rsidR="00C750B8" w:rsidRDefault="00C750B8">
      <w:pPr>
        <w:pStyle w:val="a4"/>
        <w:jc w:val="both"/>
      </w:pPr>
      <w:r>
        <w:rPr>
          <w:b/>
          <w:bCs/>
        </w:rPr>
        <w:t>Место подачи заявок, место проведения аукциона -</w:t>
      </w:r>
      <w:r w:rsidR="00E02BEF" w:rsidRPr="00E02BEF">
        <w:t xml:space="preserve"> </w:t>
      </w:r>
      <w:r w:rsidR="00E02BEF" w:rsidRPr="00E02BEF">
        <w:rPr>
          <w:bCs/>
        </w:rPr>
        <w:t>Администрация Колодезянского сельского поселения</w:t>
      </w:r>
      <w:r w:rsidR="00E02BEF">
        <w:t xml:space="preserve"> Каширского муниципального района Воронежской области,</w:t>
      </w:r>
      <w:r w:rsidR="00201083">
        <w:t xml:space="preserve"> </w:t>
      </w:r>
      <w:r w:rsidR="00E02BEF">
        <w:t>расположенная по адресу:</w:t>
      </w:r>
      <w:r w:rsidR="00201083">
        <w:t xml:space="preserve"> 396340, Воронежская область, Каширский муниципальный район, п.Колодезный, ул.Центральная,</w:t>
      </w:r>
      <w:r w:rsidR="002475EE">
        <w:t xml:space="preserve"> </w:t>
      </w:r>
      <w:r w:rsidR="00201083">
        <w:t>д.16А,</w:t>
      </w:r>
      <w:r w:rsidR="002475EE">
        <w:t xml:space="preserve"> </w:t>
      </w:r>
      <w:r w:rsidR="00201083">
        <w:t>тел. 8(47342)3-10-75</w:t>
      </w:r>
      <w:r w:rsidR="00C64C8F">
        <w:t>,</w:t>
      </w:r>
      <w:r w:rsidR="002475EE">
        <w:t xml:space="preserve"> </w:t>
      </w:r>
      <w:r w:rsidR="00C64C8F">
        <w:t>каб 2 с понедельника по пятницу с 8 часов 00 мин. до 16 часов 00 мин. по местному времени с перерывом на обед с 12 часов 00 мин. до 13 часов 00 мин.</w:t>
      </w:r>
    </w:p>
    <w:p w:rsidR="00C750B8" w:rsidRDefault="00C750B8">
      <w:pPr>
        <w:pStyle w:val="a4"/>
        <w:jc w:val="both"/>
      </w:pPr>
      <w:r>
        <w:rPr>
          <w:b/>
          <w:bCs/>
        </w:rPr>
        <w:t xml:space="preserve">Срок подведения итогов аукциона - </w:t>
      </w:r>
      <w:r>
        <w:t>процедура аукциона считается завершенной со времени подписания продавцом протокола об итогах аукциона.</w:t>
      </w:r>
    </w:p>
    <w:p w:rsidR="00C750B8" w:rsidRDefault="00C750B8">
      <w:pPr>
        <w:pStyle w:val="a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B8" w:rsidRDefault="00C750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5464810</wp:posOffset>
              </wp:positionH>
              <wp:positionV relativeFrom="page">
                <wp:posOffset>527685</wp:posOffset>
              </wp:positionV>
              <wp:extent cx="1359535" cy="1587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0B8" w:rsidRDefault="00C750B8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30.3pt;margin-top:41.55pt;width:107.0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" filled="f" stroked="f">
              <v:textbox style="mso-fit-shape-to-text:t" inset="0,0,0,0">
                <w:txbxContent>
                  <w:p w:rsidR="00C750B8" w:rsidRDefault="00C750B8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B8" w:rsidRDefault="00C750B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734A"/>
    <w:multiLevelType w:val="multilevel"/>
    <w:tmpl w:val="635410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528F8"/>
    <w:multiLevelType w:val="multilevel"/>
    <w:tmpl w:val="C4CA1B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B5EC3"/>
    <w:multiLevelType w:val="multilevel"/>
    <w:tmpl w:val="78CA51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C23B5"/>
    <w:multiLevelType w:val="multilevel"/>
    <w:tmpl w:val="048CDBB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65323"/>
    <w:multiLevelType w:val="multilevel"/>
    <w:tmpl w:val="41FCB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85883"/>
    <w:multiLevelType w:val="multilevel"/>
    <w:tmpl w:val="DEC4A4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63A51"/>
    <w:multiLevelType w:val="multilevel"/>
    <w:tmpl w:val="C4E0376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F0CC7"/>
    <w:multiLevelType w:val="multilevel"/>
    <w:tmpl w:val="AD60B6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C0C86"/>
    <w:multiLevelType w:val="multilevel"/>
    <w:tmpl w:val="57FCEA7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383D95"/>
    <w:multiLevelType w:val="multilevel"/>
    <w:tmpl w:val="5E5C81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286110"/>
    <w:multiLevelType w:val="multilevel"/>
    <w:tmpl w:val="D382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54309D"/>
    <w:multiLevelType w:val="multilevel"/>
    <w:tmpl w:val="4E044B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274B8"/>
    <w:multiLevelType w:val="multilevel"/>
    <w:tmpl w:val="0E60B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4E"/>
    <w:rsid w:val="00017CA9"/>
    <w:rsid w:val="00075641"/>
    <w:rsid w:val="000C384E"/>
    <w:rsid w:val="001102CF"/>
    <w:rsid w:val="00201083"/>
    <w:rsid w:val="00233F67"/>
    <w:rsid w:val="00234492"/>
    <w:rsid w:val="002475EE"/>
    <w:rsid w:val="00382EE5"/>
    <w:rsid w:val="003D138A"/>
    <w:rsid w:val="00443A13"/>
    <w:rsid w:val="004F4ABC"/>
    <w:rsid w:val="005869B9"/>
    <w:rsid w:val="005D5978"/>
    <w:rsid w:val="006F48E8"/>
    <w:rsid w:val="007030AB"/>
    <w:rsid w:val="00720E7B"/>
    <w:rsid w:val="007E1638"/>
    <w:rsid w:val="008D4131"/>
    <w:rsid w:val="00951BA6"/>
    <w:rsid w:val="00992D48"/>
    <w:rsid w:val="009D2537"/>
    <w:rsid w:val="00A463E0"/>
    <w:rsid w:val="00A63CDF"/>
    <w:rsid w:val="00A82E6B"/>
    <w:rsid w:val="00B11AAA"/>
    <w:rsid w:val="00B14471"/>
    <w:rsid w:val="00B633ED"/>
    <w:rsid w:val="00C64C8F"/>
    <w:rsid w:val="00C750B8"/>
    <w:rsid w:val="00DE5CF2"/>
    <w:rsid w:val="00E02BEF"/>
    <w:rsid w:val="00E77ACD"/>
    <w:rsid w:val="00E96BDA"/>
    <w:rsid w:val="00F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80CB6-407A-426D-87EA-249DE84F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A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A959E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pPr>
      <w:spacing w:line="259" w:lineRule="auto"/>
      <w:jc w:val="right"/>
    </w:pPr>
    <w:rPr>
      <w:rFonts w:ascii="Times New Roman" w:eastAsia="Times New Roman" w:hAnsi="Times New Roman" w:cs="Times New Roman"/>
      <w:color w:val="9A959E"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7"/>
    <w:pPr>
      <w:spacing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8">
    <w:name w:val="Hyperlink"/>
    <w:basedOn w:val="a0"/>
    <w:uiPriority w:val="99"/>
    <w:unhideWhenUsed/>
    <w:rsid w:val="00017CA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1B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B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privatization-plans/object/view/62d7d958acde6446d775323f" TargetMode="External"/><Relationship Id="rId13" Type="http://schemas.openxmlformats.org/officeDocument/2006/relationships/hyperlink" Target="https://kolodezyanskoe-r20.gosweb.gosuslugi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privatization-plans/object/view/62d7d958acde6446d775323f" TargetMode="External"/><Relationship Id="rId12" Type="http://schemas.openxmlformats.org/officeDocument/2006/relationships/hyperlink" Target="http://tyulgan56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odezcp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yulgan56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privatization-plans/object/view/62d7d958acde6446d775323f" TargetMode="External"/><Relationship Id="rId14" Type="http://schemas.openxmlformats.org/officeDocument/2006/relationships/hyperlink" Target="https://kolodezya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MaxBat</dc:creator>
  <cp:keywords/>
  <cp:lastModifiedBy>Ульянова</cp:lastModifiedBy>
  <cp:revision>12</cp:revision>
  <cp:lastPrinted>2024-09-27T11:02:00Z</cp:lastPrinted>
  <dcterms:created xsi:type="dcterms:W3CDTF">2024-06-14T06:22:00Z</dcterms:created>
  <dcterms:modified xsi:type="dcterms:W3CDTF">2024-09-27T11:03:00Z</dcterms:modified>
</cp:coreProperties>
</file>